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F3" w:rsidRPr="001F4AFF" w:rsidRDefault="00EE26F3" w:rsidP="00EA38F0">
      <w:pPr>
        <w:tabs>
          <w:tab w:val="left" w:pos="825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71B6" w:rsidRPr="001F4AFF" w:rsidRDefault="00AF71B6" w:rsidP="00AF71B6">
      <w:pPr>
        <w:tabs>
          <w:tab w:val="left" w:pos="1456"/>
          <w:tab w:val="left" w:pos="1503"/>
          <w:tab w:val="left" w:pos="4419"/>
          <w:tab w:val="left" w:pos="88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ab/>
      </w:r>
      <w:r w:rsidRPr="001F4AFF">
        <w:rPr>
          <w:rFonts w:ascii="Arial" w:hAnsi="Arial" w:cs="Arial"/>
          <w:b/>
          <w:bCs/>
          <w:sz w:val="24"/>
          <w:szCs w:val="24"/>
        </w:rPr>
        <w:t>PROCESSO DE CONCESSÃO DE ADIANTAMENTOS</w:t>
      </w:r>
    </w:p>
    <w:p w:rsidR="00AF71B6" w:rsidRPr="001F4AFF" w:rsidRDefault="00C81F9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DECRETO MUNICIPAL Nº 414/2021</w:t>
      </w:r>
      <w:r w:rsidR="00AF71B6" w:rsidRPr="001F4A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F71B6" w:rsidRPr="001F4AFF" w:rsidRDefault="00EA38F0" w:rsidP="00EA38F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 xml:space="preserve">LISTA DE VERIFICAÇÃO </w:t>
      </w:r>
    </w:p>
    <w:p w:rsidR="00EA38F0" w:rsidRPr="001F4AFF" w:rsidRDefault="00EA38F0" w:rsidP="00EA38F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71B6" w:rsidRPr="001F4AFF" w:rsidRDefault="00110A72" w:rsidP="00A06317">
      <w:pPr>
        <w:autoSpaceDE w:val="0"/>
        <w:autoSpaceDN w:val="0"/>
        <w:adjustRightInd w:val="0"/>
        <w:spacing w:before="120"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F4AFF">
        <w:rPr>
          <w:rFonts w:ascii="Arial" w:hAnsi="Arial" w:cs="Arial"/>
          <w:sz w:val="24"/>
          <w:szCs w:val="24"/>
        </w:rPr>
        <w:t>Seqüência</w:t>
      </w:r>
      <w:proofErr w:type="spellEnd"/>
      <w:r w:rsidR="00AF71B6" w:rsidRPr="001F4AFF">
        <w:rPr>
          <w:rFonts w:ascii="Arial" w:hAnsi="Arial" w:cs="Arial"/>
          <w:sz w:val="24"/>
          <w:szCs w:val="24"/>
        </w:rPr>
        <w:t xml:space="preserve"> de atos necessária e insuscetível de alteração ou supressão, que deve ser observada na instrução de cada processo de concessão de adiantamentos, com base no </w:t>
      </w:r>
      <w:r w:rsidR="00AA160F" w:rsidRPr="001F4AFF">
        <w:rPr>
          <w:rFonts w:ascii="Arial" w:hAnsi="Arial" w:cs="Arial"/>
          <w:b/>
          <w:bCs/>
          <w:sz w:val="24"/>
          <w:szCs w:val="24"/>
        </w:rPr>
        <w:t>Decreto Municipal nº 414</w:t>
      </w:r>
      <w:r w:rsidR="00A06317" w:rsidRPr="001F4AFF">
        <w:rPr>
          <w:rFonts w:ascii="Arial" w:hAnsi="Arial" w:cs="Arial"/>
          <w:b/>
          <w:bCs/>
          <w:sz w:val="24"/>
          <w:szCs w:val="24"/>
        </w:rPr>
        <w:t>/2021.</w:t>
      </w:r>
      <w:r w:rsidR="00C438FA" w:rsidRPr="001F4A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06317" w:rsidRPr="001F4AFF" w:rsidRDefault="00A06317" w:rsidP="00A06317">
      <w:pPr>
        <w:autoSpaceDE w:val="0"/>
        <w:autoSpaceDN w:val="0"/>
        <w:adjustRightInd w:val="0"/>
        <w:spacing w:before="12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1F4AFF">
        <w:rPr>
          <w:rFonts w:ascii="Arial" w:hAnsi="Arial" w:cs="Arial"/>
          <w:b/>
          <w:bCs/>
          <w:sz w:val="24"/>
          <w:szCs w:val="24"/>
        </w:rPr>
        <w:t>Processo</w:t>
      </w:r>
      <w:r w:rsidRPr="001F4AFF">
        <w:rPr>
          <w:rFonts w:ascii="Arial" w:hAnsi="Arial" w:cs="Arial"/>
          <w:b/>
          <w:sz w:val="24"/>
          <w:szCs w:val="24"/>
        </w:rPr>
        <w:t>nº</w:t>
      </w:r>
      <w:proofErr w:type="spellEnd"/>
      <w:r w:rsidRPr="001F4AF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06317" w:rsidRPr="001F4AFF">
        <w:rPr>
          <w:rFonts w:ascii="Arial" w:hAnsi="Arial" w:cs="Arial"/>
          <w:b/>
          <w:bCs/>
          <w:sz w:val="24"/>
          <w:szCs w:val="24"/>
          <w:u w:val="single"/>
        </w:rPr>
        <w:t>xxxxx</w:t>
      </w:r>
      <w:proofErr w:type="spellEnd"/>
      <w:r w:rsidR="00A06317" w:rsidRPr="001F4AFF">
        <w:rPr>
          <w:rFonts w:ascii="Arial" w:hAnsi="Arial" w:cs="Arial"/>
          <w:b/>
          <w:bCs/>
          <w:sz w:val="24"/>
          <w:szCs w:val="24"/>
          <w:u w:val="single"/>
        </w:rPr>
        <w:t>/</w:t>
      </w:r>
      <w:proofErr w:type="spellStart"/>
      <w:r w:rsidR="00A06317" w:rsidRPr="001F4AFF">
        <w:rPr>
          <w:rFonts w:ascii="Arial" w:hAnsi="Arial" w:cs="Arial"/>
          <w:b/>
          <w:bCs/>
          <w:sz w:val="24"/>
          <w:szCs w:val="24"/>
          <w:u w:val="single"/>
        </w:rPr>
        <w:t>xxxx</w:t>
      </w:r>
      <w:proofErr w:type="spellEnd"/>
    </w:p>
    <w:tbl>
      <w:tblPr>
        <w:tblW w:w="949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3"/>
        <w:gridCol w:w="774"/>
        <w:gridCol w:w="992"/>
        <w:gridCol w:w="709"/>
      </w:tblGrid>
      <w:tr w:rsidR="00AF71B6" w:rsidRPr="001F4AFF" w:rsidTr="00EF6EEB">
        <w:trPr>
          <w:trHeight w:val="1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ATOS ADMINISTRATIVOS E DOCUMENTOS A SEREM VERIFICADOS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SIM/ NÃO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sz w:val="24"/>
                <w:szCs w:val="24"/>
              </w:rPr>
              <w:t>FOLHA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EF6EE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sz w:val="24"/>
                <w:szCs w:val="24"/>
              </w:rPr>
              <w:t>OBS.</w:t>
            </w:r>
          </w:p>
        </w:tc>
      </w:tr>
      <w:tr w:rsidR="00F67AF9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895A32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1. O pedido de adiantamento foi autuado pelo Protocolo Geral (inciso I</w:t>
            </w:r>
            <w:r w:rsidR="00A94E89" w:rsidRPr="001F4AFF">
              <w:rPr>
                <w:rFonts w:ascii="Arial" w:hAnsi="Arial" w:cs="Arial"/>
                <w:sz w:val="24"/>
                <w:szCs w:val="24"/>
              </w:rPr>
              <w:t>, art. 9º do Decreto nº. 414</w:t>
            </w:r>
            <w:r w:rsidR="00A06317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15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AF9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2. Consta a classificação funcional programática da despesa imputada ao crédito orçamentário ou adicional (</w:t>
            </w:r>
            <w:r w:rsidR="00C8573C" w:rsidRPr="001F4AFF">
              <w:rPr>
                <w:rFonts w:ascii="Arial" w:hAnsi="Arial" w:cs="Arial"/>
                <w:sz w:val="24"/>
                <w:szCs w:val="24"/>
              </w:rPr>
              <w:t>inciso IV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C8573C" w:rsidRPr="001F4AFF">
              <w:rPr>
                <w:rFonts w:ascii="Arial" w:hAnsi="Arial" w:cs="Arial"/>
                <w:sz w:val="24"/>
                <w:szCs w:val="24"/>
              </w:rPr>
              <w:t>art.9º do Decreto nº. 414</w:t>
            </w:r>
            <w:r w:rsidR="00A06317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05C" w:rsidRPr="001F4AFF" w:rsidRDefault="0049105C" w:rsidP="00A9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AF9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 xml:space="preserve">3. Consta a indicação do tipo de licitação ou de sua dispensa, conforme legislação vigente (inciso 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I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V, do 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art.9°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o Decreto nº. 414</w:t>
            </w:r>
            <w:r w:rsidR="00A06317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8C1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4. Consta a finalidade do adiantamento (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inciso I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I, do 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art.4º do Decreto nº. 414</w:t>
            </w:r>
            <w:r w:rsidR="00A06317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15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5. O valor do adiantamento solicitado é até 5% do limite estabelecido no art. 23, inciso II, alínea “a”, da Lei nº. 8.666/93, ou seja, R$ 8.800,00 (oito mil e oitocentos reais)?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2A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60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6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. Consta nome, cargo ou função, matrícula do servidor a quem deverá ser entregue o adiantamento (</w:t>
            </w:r>
            <w:r w:rsidR="00712203" w:rsidRPr="001F4AFF">
              <w:rPr>
                <w:rFonts w:ascii="Arial" w:hAnsi="Arial" w:cs="Arial"/>
                <w:sz w:val="24"/>
                <w:szCs w:val="24"/>
              </w:rPr>
              <w:t xml:space="preserve">inciso III do </w:t>
            </w:r>
            <w:r w:rsidR="00451EB0" w:rsidRPr="001F4AFF">
              <w:rPr>
                <w:rFonts w:ascii="Arial" w:hAnsi="Arial" w:cs="Arial"/>
                <w:sz w:val="24"/>
                <w:szCs w:val="24"/>
              </w:rPr>
              <w:t>art.4º do Decreto nº. 414</w:t>
            </w:r>
            <w:r w:rsidR="0070552E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167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60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317DF2" w:rsidP="00317DF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7. Consta declaração, conforme inciso VIII, Art. 4º do Decreto nº 414/2021.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60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7DF2" w:rsidRPr="001F4AFF" w:rsidRDefault="00317DF2" w:rsidP="00317DF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8. Consta a indicação sobre o prazo para aplicação do adiantamento, não podendo ser superior a 60 (sessenta) dias, contados da data da concessão, o qual não ultrapassará o último dia útil do exercício financeiro (</w:t>
            </w:r>
            <w:r w:rsidR="00895812" w:rsidRPr="001F4AFF">
              <w:rPr>
                <w:rFonts w:ascii="Arial" w:hAnsi="Arial" w:cs="Arial"/>
                <w:sz w:val="24"/>
                <w:szCs w:val="24"/>
              </w:rPr>
              <w:t>inciso VIII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895812" w:rsidRPr="001F4AFF">
              <w:rPr>
                <w:rFonts w:ascii="Arial" w:hAnsi="Arial" w:cs="Arial"/>
                <w:sz w:val="24"/>
                <w:szCs w:val="24"/>
              </w:rPr>
              <w:t>art.4º do Decreto nº. 414</w:t>
            </w:r>
            <w:r w:rsidRPr="001F4AFF">
              <w:rPr>
                <w:rFonts w:ascii="Arial" w:hAnsi="Arial" w:cs="Arial"/>
                <w:sz w:val="24"/>
                <w:szCs w:val="24"/>
              </w:rPr>
              <w:t>/2021)?</w:t>
            </w:r>
          </w:p>
          <w:p w:rsidR="00317DF2" w:rsidRPr="001F4AFF" w:rsidRDefault="00317DF2" w:rsidP="00317DF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OBS. 1 - O órgão de contabilidade ou equivalente manterá registro cronológico das datas de autorização, recebimento do cartão magnético e prestação de contas dos </w:t>
            </w: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 xml:space="preserve">adiantamentos individualizada por responsável (parágrafo primeiro, do art. 12do Decreto nº. </w:t>
            </w:r>
            <w:proofErr w:type="spellStart"/>
            <w:proofErr w:type="gramStart"/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</w:t>
            </w:r>
            <w:proofErr w:type="spellEnd"/>
            <w:proofErr w:type="gramEnd"/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/2021);</w:t>
            </w:r>
          </w:p>
          <w:p w:rsidR="00317DF2" w:rsidRPr="001F4AFF" w:rsidRDefault="00317DF2" w:rsidP="00317DF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OBS. 2 -  Nenhum adiantamento será pago após dia 10 (dez) de dezembro, salvo autorização expressa do ordenador de despesa, devendo ser observado o prazo máximo de 60 (sessenta) dias, contado da data da concessão (inciso IV, do art. 12do Decreto nº </w:t>
            </w:r>
            <w:proofErr w:type="spellStart"/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xxx</w:t>
            </w:r>
            <w:proofErr w:type="spellEnd"/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/2021).</w:t>
            </w:r>
          </w:p>
          <w:p w:rsidR="00317DF2" w:rsidRPr="001F4AFF" w:rsidRDefault="00317DF2" w:rsidP="00317DF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525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317DF2" w:rsidP="007122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. O servidor indicado consta em alcance (</w:t>
            </w:r>
            <w:r w:rsidR="00712203" w:rsidRPr="001F4AFF">
              <w:rPr>
                <w:rFonts w:ascii="Arial" w:hAnsi="Arial" w:cs="Arial"/>
                <w:sz w:val="24"/>
                <w:szCs w:val="24"/>
              </w:rPr>
              <w:t xml:space="preserve">alínea “a”, do </w:t>
            </w:r>
            <w:r w:rsidR="00895812" w:rsidRPr="001F4AFF">
              <w:rPr>
                <w:rFonts w:ascii="Arial" w:hAnsi="Arial" w:cs="Arial"/>
                <w:sz w:val="24"/>
                <w:szCs w:val="24"/>
              </w:rPr>
              <w:t>art. 8</w:t>
            </w:r>
            <w:r w:rsidR="0070552E" w:rsidRPr="001F4AFF">
              <w:rPr>
                <w:rFonts w:ascii="Arial" w:hAnsi="Arial" w:cs="Arial"/>
                <w:sz w:val="24"/>
                <w:szCs w:val="24"/>
              </w:rPr>
              <w:t>º</w:t>
            </w:r>
            <w:r w:rsidR="00895812" w:rsidRPr="001F4AFF">
              <w:rPr>
                <w:rFonts w:ascii="Arial" w:hAnsi="Arial" w:cs="Arial"/>
                <w:sz w:val="24"/>
                <w:szCs w:val="24"/>
              </w:rPr>
              <w:t xml:space="preserve"> do Decreto nº. 414</w:t>
            </w:r>
            <w:r w:rsidR="0070552E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53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317DF2" w:rsidP="007122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10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. Declaração de que o servidor indicado não é responsável por 01 (um) adiantamento a comprovar (</w:t>
            </w:r>
            <w:r w:rsidR="00712203" w:rsidRPr="001F4AFF">
              <w:rPr>
                <w:rFonts w:ascii="Arial" w:hAnsi="Arial" w:cs="Arial"/>
                <w:sz w:val="24"/>
                <w:szCs w:val="24"/>
              </w:rPr>
              <w:t xml:space="preserve">alínea “b” do </w:t>
            </w:r>
            <w:r w:rsidR="00895812" w:rsidRPr="001F4AFF">
              <w:rPr>
                <w:rFonts w:ascii="Arial" w:hAnsi="Arial" w:cs="Arial"/>
                <w:sz w:val="24"/>
                <w:szCs w:val="24"/>
              </w:rPr>
              <w:t>art. 8</w:t>
            </w:r>
            <w:r w:rsidR="0070552E" w:rsidRPr="001F4AFF">
              <w:rPr>
                <w:rFonts w:ascii="Arial" w:hAnsi="Arial" w:cs="Arial"/>
                <w:sz w:val="24"/>
                <w:szCs w:val="24"/>
              </w:rPr>
              <w:t>º</w:t>
            </w:r>
            <w:r w:rsidR="00895812" w:rsidRPr="001F4AFF">
              <w:rPr>
                <w:rFonts w:ascii="Arial" w:hAnsi="Arial" w:cs="Arial"/>
                <w:sz w:val="24"/>
                <w:szCs w:val="24"/>
              </w:rPr>
              <w:t xml:space="preserve"> do Decreto nº. 414</w:t>
            </w:r>
            <w:r w:rsidR="0070552E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46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317DF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11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 xml:space="preserve">. O pedido de adiantamento respeita o limite de 04 (quatro) adiantamentos concedidos </w:t>
            </w:r>
            <w:r w:rsidR="00B7291A" w:rsidRPr="001F4AFF">
              <w:rPr>
                <w:rFonts w:ascii="Arial" w:hAnsi="Arial" w:cs="Arial"/>
                <w:sz w:val="24"/>
                <w:szCs w:val="24"/>
              </w:rPr>
              <w:t>por órgão ou entidade (</w:t>
            </w:r>
            <w:r w:rsidR="00976864" w:rsidRPr="001F4AFF">
              <w:rPr>
                <w:rFonts w:ascii="Arial" w:hAnsi="Arial" w:cs="Arial"/>
                <w:sz w:val="24"/>
                <w:szCs w:val="24"/>
              </w:rPr>
              <w:t>parágrafo 7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º</w:t>
            </w:r>
            <w:r w:rsidR="00B7291A" w:rsidRPr="001F4AFF">
              <w:rPr>
                <w:rFonts w:ascii="Arial" w:hAnsi="Arial" w:cs="Arial"/>
                <w:sz w:val="24"/>
                <w:szCs w:val="24"/>
              </w:rPr>
              <w:t>, art. 3°</w:t>
            </w:r>
            <w:r w:rsidR="00976864" w:rsidRPr="001F4AFF">
              <w:rPr>
                <w:rFonts w:ascii="Arial" w:hAnsi="Arial" w:cs="Arial"/>
                <w:sz w:val="24"/>
                <w:szCs w:val="24"/>
              </w:rPr>
              <w:t xml:space="preserve"> do Decreto nº. 414</w:t>
            </w:r>
            <w:r w:rsidR="0070552E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  <w:p w:rsidR="00AF71B6" w:rsidRPr="001F4AFF" w:rsidRDefault="0070552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OBS. 1 - </w:t>
            </w:r>
            <w:r w:rsidR="00AF71B6"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O limite fixado só poderá ser ultrapassado com autorização expressa do Prefeito (art. 3º, pará</w:t>
            </w:r>
            <w:r w:rsidR="00976864"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grafo 8º do Decreto nº. 414</w:t>
            </w: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/2021</w:t>
            </w:r>
            <w:r w:rsidR="00AF71B6"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);</w:t>
            </w:r>
          </w:p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OBS</w:t>
            </w:r>
            <w:r w:rsidR="0070552E"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. 2 - </w:t>
            </w: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O número de adiantamentos só poderá ser excedido em caráter excepcional e devidamente justificado pelo solicitante, não podendo ultrapassar o limite de R$ 8.800,00 (oito mil e oitocentos reais) por adiantamento, sendo cabível totalizar, no máximo, o valor de R$ 88.000,00 (oitenta e oito mil) reais por exercício financeiro (art. 3º, parágra</w:t>
            </w:r>
            <w:r w:rsidR="00976864"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fo 8º do Decreto nº. 414</w:t>
            </w:r>
            <w:r w:rsidR="0070552E"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/2021</w:t>
            </w: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</w:t>
            </w:r>
          </w:p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45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AF9" w:rsidRPr="001F4AFF" w:rsidTr="00EF6EEB">
        <w:trPr>
          <w:trHeight w:val="646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317DF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12</w:t>
            </w:r>
            <w:r w:rsidR="00895A32" w:rsidRPr="001F4AFF">
              <w:rPr>
                <w:rFonts w:ascii="Arial" w:hAnsi="Arial" w:cs="Arial"/>
                <w:sz w:val="24"/>
                <w:szCs w:val="24"/>
              </w:rPr>
              <w:t>. Consta a declaração que inexiste material d</w:t>
            </w:r>
            <w:r w:rsidR="00DB57D4" w:rsidRPr="001F4AFF">
              <w:rPr>
                <w:rFonts w:ascii="Arial" w:hAnsi="Arial" w:cs="Arial"/>
                <w:sz w:val="24"/>
                <w:szCs w:val="24"/>
              </w:rPr>
              <w:t>a espécie ou similar que atenda à</w:t>
            </w:r>
            <w:r w:rsidR="00895A32" w:rsidRPr="001F4AFF">
              <w:rPr>
                <w:rFonts w:ascii="Arial" w:hAnsi="Arial" w:cs="Arial"/>
                <w:sz w:val="24"/>
                <w:szCs w:val="24"/>
              </w:rPr>
              <w:t>s</w:t>
            </w:r>
            <w:r w:rsidR="00DB57D4" w:rsidRPr="001F4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A32" w:rsidRPr="001F4AFF">
              <w:rPr>
                <w:rFonts w:ascii="Arial" w:hAnsi="Arial" w:cs="Arial"/>
                <w:sz w:val="24"/>
                <w:szCs w:val="24"/>
              </w:rPr>
              <w:t>necessidades no almoxarifado, e, serviços disponíveis contratados pela Administração Municipal que possam prestar atendimento à unidade orçamentária (incis</w:t>
            </w:r>
            <w:r w:rsidR="00956F7F" w:rsidRPr="001F4AF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748E1" w:rsidRPr="001F4AFF">
              <w:rPr>
                <w:rFonts w:ascii="Arial" w:hAnsi="Arial" w:cs="Arial"/>
                <w:sz w:val="24"/>
                <w:szCs w:val="24"/>
              </w:rPr>
              <w:t>VII, do art.4º do Decreto nº. 414</w:t>
            </w:r>
            <w:r w:rsidR="00956F7F" w:rsidRPr="001F4AFF">
              <w:rPr>
                <w:rFonts w:ascii="Arial" w:hAnsi="Arial" w:cs="Arial"/>
                <w:sz w:val="24"/>
                <w:szCs w:val="24"/>
              </w:rPr>
              <w:t>/2021</w:t>
            </w:r>
            <w:r w:rsidR="00895A32"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A9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17DF2" w:rsidRPr="001F4AFF" w:rsidRDefault="00317DF2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17DF2" w:rsidRPr="001F4AFF" w:rsidRDefault="00317DF2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45730" w:rsidRPr="001F4AFF" w:rsidRDefault="00645730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4AF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RECOMENDAÇÃO DO CONTROLE INTERNO: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ab/>
      </w:r>
      <w:r w:rsidRPr="001F4AFF">
        <w:rPr>
          <w:rFonts w:ascii="Arial" w:hAnsi="Arial" w:cs="Arial"/>
          <w:sz w:val="24"/>
          <w:szCs w:val="24"/>
        </w:rPr>
        <w:t xml:space="preserve">A Secretaria Municipal de Controle Interno recomenda o adequado planejamento dos Órgãos da Prefeitura Municipal de São Gonçalo, no intuito de promover suas respectivas licitações, em atendimento ao Art. 37, XXI, da Constituição Federal: 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 xml:space="preserve">Art. 37. A administração pública direta e indireta de qualquer dos Poderes da União, dos Estados, do Distrito Federal e dos </w:t>
      </w:r>
      <w:r w:rsidRPr="001F4AFF">
        <w:rPr>
          <w:rFonts w:ascii="Arial" w:hAnsi="Arial" w:cs="Arial"/>
          <w:b/>
          <w:bCs/>
          <w:sz w:val="24"/>
          <w:szCs w:val="24"/>
        </w:rPr>
        <w:t>Municípios</w:t>
      </w:r>
      <w:r w:rsidRPr="001F4AFF">
        <w:rPr>
          <w:rFonts w:ascii="Arial" w:hAnsi="Arial" w:cs="Arial"/>
          <w:sz w:val="24"/>
          <w:szCs w:val="24"/>
        </w:rPr>
        <w:t xml:space="preserve"> obedecerá aos princípios de legalidade, impessoalidade, moralidade, publicidade e eficiência e, também, ao seguinte</w:t>
      </w:r>
      <w:proofErr w:type="gramStart"/>
      <w:r w:rsidRPr="001F4AFF">
        <w:rPr>
          <w:rFonts w:ascii="Arial" w:hAnsi="Arial" w:cs="Arial"/>
          <w:sz w:val="24"/>
          <w:szCs w:val="24"/>
        </w:rPr>
        <w:t xml:space="preserve">:  </w:t>
      </w:r>
      <w:hyperlink r:id="rId7" w:history="1">
        <w:r w:rsidRPr="001F4AFF">
          <w:rPr>
            <w:rFonts w:ascii="Arial" w:hAnsi="Arial" w:cs="Arial"/>
            <w:color w:val="0000FF"/>
            <w:sz w:val="24"/>
            <w:szCs w:val="24"/>
            <w:u w:val="single"/>
          </w:rPr>
          <w:t>(</w:t>
        </w:r>
        <w:proofErr w:type="gramEnd"/>
        <w:r w:rsidRPr="001F4AFF">
          <w:rPr>
            <w:rFonts w:ascii="Arial" w:hAnsi="Arial" w:cs="Arial"/>
            <w:color w:val="0000FF"/>
            <w:sz w:val="24"/>
            <w:szCs w:val="24"/>
            <w:u w:val="single"/>
          </w:rPr>
          <w:t>Redação dada pela Emenda Constitucional nº 19, de 1998)</w:t>
        </w:r>
      </w:hyperlink>
      <w:r w:rsidRPr="001F4AFF">
        <w:rPr>
          <w:rFonts w:ascii="Arial" w:hAnsi="Arial" w:cs="Arial"/>
          <w:sz w:val="24"/>
          <w:szCs w:val="24"/>
        </w:rPr>
        <w:t>: (grifou-se)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(...)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XXI - ressalvados os casos especificados na legislação, as obras, serviços, compras e alienações serão contratados mediante processo de licitação pública</w:t>
      </w:r>
      <w:r w:rsidRPr="001F4AFF">
        <w:rPr>
          <w:rFonts w:ascii="Arial" w:hAnsi="Arial" w:cs="Arial"/>
          <w:sz w:val="24"/>
          <w:szCs w:val="24"/>
        </w:rPr>
        <w:t xml:space="preserve">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 </w:t>
      </w:r>
      <w:hyperlink r:id="rId8" w:history="1">
        <w:r w:rsidRPr="001F4AFF">
          <w:rPr>
            <w:rFonts w:ascii="Arial" w:hAnsi="Arial" w:cs="Arial"/>
            <w:color w:val="0000FF"/>
            <w:sz w:val="24"/>
            <w:szCs w:val="24"/>
            <w:u w:val="single"/>
          </w:rPr>
          <w:t>(Regulamento)</w:t>
        </w:r>
      </w:hyperlink>
      <w:r w:rsidRPr="001F4AFF">
        <w:rPr>
          <w:rFonts w:ascii="Arial" w:hAnsi="Arial" w:cs="Arial"/>
          <w:sz w:val="24"/>
          <w:szCs w:val="24"/>
        </w:rPr>
        <w:t xml:space="preserve"> (grifou-se)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ab/>
      </w:r>
    </w:p>
    <w:p w:rsidR="00AF71B6" w:rsidRPr="001F4AFF" w:rsidRDefault="00591323" w:rsidP="00AF71B6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N</w:t>
      </w:r>
      <w:r w:rsidR="00AF71B6" w:rsidRPr="001F4AFF">
        <w:rPr>
          <w:rFonts w:ascii="Arial" w:hAnsi="Arial" w:cs="Arial"/>
          <w:sz w:val="24"/>
          <w:szCs w:val="24"/>
        </w:rPr>
        <w:t xml:space="preserve">o intuito de evitar o fracionamento das despesas do Município, recomenda-se que as licitações de insumos e serviços comuns aos Órgãos da Prefeitura sejam procedidos de forma centralizada, sempre que possível, adotando o Sistema de Registro de Preços, em conformidade com Art. 15, II, da Lei nº. 8.666/93: 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Art. 15. As compras, sempre que possível, deverão: 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(...)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II - ser processadas através de sistema de registro de preços;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 xml:space="preserve"> Assim, a centralização auxiliaria na organização das demandas em grades unificadas, objetivando a diminuição de licitações repetidas, a obtenção de melhores propostas com a economia de escala, a padronização dos ritos e documentos, assim como o alinhamento de preços dos itens contratados pelo Município, observando o disposto no Decreto Municipal nº. 57/2009.</w:t>
      </w:r>
    </w:p>
    <w:p w:rsidR="00AF2308" w:rsidRPr="001F4AFF" w:rsidRDefault="00AF2308" w:rsidP="0059132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F2308" w:rsidRPr="001F4AFF" w:rsidRDefault="00AF2308" w:rsidP="0059132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F2308" w:rsidRPr="001F4AFF" w:rsidRDefault="00AF2308" w:rsidP="0059132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B515F" w:rsidRPr="001F4AFF" w:rsidRDefault="00591323" w:rsidP="0099244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Outrossim, recomendamos ainda</w:t>
      </w:r>
      <w:r w:rsidR="00992443" w:rsidRPr="001F4AFF">
        <w:rPr>
          <w:rFonts w:ascii="Arial" w:hAnsi="Arial" w:cs="Arial"/>
          <w:sz w:val="24"/>
          <w:szCs w:val="24"/>
        </w:rPr>
        <w:t xml:space="preserve">, que o requisitante se atente </w:t>
      </w:r>
      <w:r w:rsidRPr="001F4AFF">
        <w:rPr>
          <w:rFonts w:ascii="Arial" w:hAnsi="Arial" w:cs="Arial"/>
          <w:sz w:val="24"/>
          <w:szCs w:val="24"/>
        </w:rPr>
        <w:t>na utilização do seu adiantamento ao que dispõe na ín</w:t>
      </w:r>
      <w:r w:rsidR="00992443" w:rsidRPr="001F4AFF">
        <w:rPr>
          <w:rFonts w:ascii="Arial" w:hAnsi="Arial" w:cs="Arial"/>
          <w:sz w:val="24"/>
          <w:szCs w:val="24"/>
        </w:rPr>
        <w:t>tegra o Decreto Municipal n° 414</w:t>
      </w:r>
      <w:r w:rsidRPr="001F4AFF">
        <w:rPr>
          <w:rFonts w:ascii="Arial" w:hAnsi="Arial" w:cs="Arial"/>
          <w:sz w:val="24"/>
          <w:szCs w:val="24"/>
        </w:rPr>
        <w:t>/</w:t>
      </w:r>
      <w:r w:rsidR="00956F7F" w:rsidRPr="001F4AFF">
        <w:rPr>
          <w:rFonts w:ascii="Arial" w:hAnsi="Arial" w:cs="Arial"/>
          <w:sz w:val="24"/>
          <w:szCs w:val="24"/>
        </w:rPr>
        <w:t>2021</w:t>
      </w:r>
      <w:r w:rsidR="00992443" w:rsidRPr="001F4AFF">
        <w:rPr>
          <w:rFonts w:ascii="Arial" w:hAnsi="Arial" w:cs="Arial"/>
          <w:sz w:val="24"/>
          <w:szCs w:val="24"/>
        </w:rPr>
        <w:t>.</w:t>
      </w:r>
    </w:p>
    <w:p w:rsidR="00992443" w:rsidRPr="001F4AFF" w:rsidRDefault="00992443" w:rsidP="0099244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1A6F" w:rsidRPr="001F4AFF" w:rsidRDefault="00551A6F" w:rsidP="00551A6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lastRenderedPageBreak/>
        <w:t xml:space="preserve">São Gonçalo, </w:t>
      </w:r>
      <w:proofErr w:type="spellStart"/>
      <w:r w:rsidRPr="001F4AFF">
        <w:rPr>
          <w:rFonts w:ascii="Arial" w:hAnsi="Arial" w:cs="Arial"/>
          <w:sz w:val="24"/>
          <w:szCs w:val="24"/>
        </w:rPr>
        <w:t>xx</w:t>
      </w:r>
      <w:proofErr w:type="spellEnd"/>
      <w:r w:rsidRPr="001F4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AFF">
        <w:rPr>
          <w:rFonts w:ascii="Arial" w:hAnsi="Arial" w:cs="Arial"/>
          <w:sz w:val="24"/>
          <w:szCs w:val="24"/>
        </w:rPr>
        <w:t>xxxxx</w:t>
      </w:r>
      <w:proofErr w:type="spellEnd"/>
      <w:r w:rsidRPr="001F4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AFF">
        <w:rPr>
          <w:rFonts w:ascii="Arial" w:hAnsi="Arial" w:cs="Arial"/>
          <w:sz w:val="24"/>
          <w:szCs w:val="24"/>
        </w:rPr>
        <w:t>xxxx</w:t>
      </w:r>
      <w:proofErr w:type="spellEnd"/>
    </w:p>
    <w:p w:rsidR="00551A6F" w:rsidRPr="001F4AFF" w:rsidRDefault="00551A6F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551A6F" w:rsidRPr="001F4AFF" w:rsidRDefault="00551A6F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RESPONSÁVEL PELA</w:t>
      </w:r>
      <w:r w:rsidR="00D73C83" w:rsidRPr="001F4AFF">
        <w:rPr>
          <w:rFonts w:ascii="Arial" w:hAnsi="Arial" w:cs="Arial"/>
          <w:b/>
          <w:bCs/>
          <w:sz w:val="24"/>
          <w:szCs w:val="24"/>
        </w:rPr>
        <w:t>S INFORMAÇÕES</w:t>
      </w:r>
      <w:r w:rsidRPr="001F4AFF">
        <w:rPr>
          <w:rFonts w:ascii="Arial" w:hAnsi="Arial" w:cs="Arial"/>
          <w:b/>
          <w:bCs/>
          <w:sz w:val="24"/>
          <w:szCs w:val="24"/>
        </w:rPr>
        <w:t>:</w:t>
      </w:r>
    </w:p>
    <w:p w:rsidR="00A070BF" w:rsidRPr="001F4AFF" w:rsidRDefault="00A070BF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895A32" w:rsidRPr="001F4AFF" w:rsidRDefault="00895A32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75A6" w:rsidRPr="001F4AFF" w:rsidRDefault="000475A6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5A32" w:rsidRPr="001F4AFF" w:rsidRDefault="00895A32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1A6F" w:rsidRPr="001F4AFF" w:rsidRDefault="00C14040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4AFF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</w:t>
      </w:r>
    </w:p>
    <w:p w:rsidR="00AF71B6" w:rsidRPr="001F4AFF" w:rsidRDefault="00D73C83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4AFF">
        <w:rPr>
          <w:rFonts w:ascii="Arial" w:hAnsi="Arial" w:cs="Arial"/>
          <w:b/>
          <w:bCs/>
          <w:color w:val="000000"/>
          <w:sz w:val="24"/>
          <w:szCs w:val="24"/>
        </w:rPr>
        <w:t>NOME DO FUNCIONÁRIO</w:t>
      </w:r>
    </w:p>
    <w:p w:rsidR="00AF71B6" w:rsidRPr="001F4AFF" w:rsidRDefault="00D73C83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F4AFF">
        <w:rPr>
          <w:rFonts w:ascii="Arial" w:hAnsi="Arial" w:cs="Arial"/>
          <w:color w:val="000000"/>
          <w:sz w:val="24"/>
          <w:szCs w:val="24"/>
        </w:rPr>
        <w:t>Cargo</w:t>
      </w:r>
    </w:p>
    <w:p w:rsidR="00B324F0" w:rsidRPr="001F4AFF" w:rsidRDefault="00D73C83" w:rsidP="00B32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Matrícula</w:t>
      </w:r>
    </w:p>
    <w:p w:rsidR="00A070BF" w:rsidRPr="001F4AFF" w:rsidRDefault="00A070BF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5A32" w:rsidRPr="001F4AFF" w:rsidRDefault="00895A32" w:rsidP="00551A6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1A6F" w:rsidRPr="001F4AFF" w:rsidRDefault="00551A6F" w:rsidP="00AF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Ciente e de acordo.</w:t>
      </w:r>
    </w:p>
    <w:p w:rsidR="00A070BF" w:rsidRPr="001F4AFF" w:rsidRDefault="00A070BF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25B87" w:rsidRPr="001F4AFF" w:rsidRDefault="00525B87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A32" w:rsidRPr="001F4AFF" w:rsidRDefault="00895A32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1A6F" w:rsidRPr="001F4AFF" w:rsidRDefault="00551A6F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A32" w:rsidRPr="001F4AFF" w:rsidRDefault="00895A32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A32" w:rsidRPr="001F4AFF" w:rsidRDefault="00C14040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:rsidR="00A9760E" w:rsidRPr="001F4AFF" w:rsidRDefault="00D73C83" w:rsidP="00A9760E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NOME DO ORDENADOR DE DESPESA</w:t>
      </w:r>
    </w:p>
    <w:p w:rsidR="00A9760E" w:rsidRPr="001F4AFF" w:rsidRDefault="00D73C83" w:rsidP="00A9760E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Cargo</w:t>
      </w:r>
    </w:p>
    <w:p w:rsidR="007E7422" w:rsidRPr="001F4AFF" w:rsidRDefault="00D73C83" w:rsidP="00A9760E">
      <w:pPr>
        <w:pStyle w:val="Standard"/>
        <w:jc w:val="center"/>
        <w:rPr>
          <w:rFonts w:ascii="Arial" w:hAnsi="Arial" w:cs="Arial"/>
        </w:rPr>
      </w:pPr>
      <w:r w:rsidRPr="001F4AFF">
        <w:rPr>
          <w:rFonts w:ascii="Arial" w:hAnsi="Arial" w:cs="Arial"/>
        </w:rPr>
        <w:t>Matrícula</w:t>
      </w:r>
      <w:r w:rsidR="00A9760E" w:rsidRPr="001F4AFF">
        <w:rPr>
          <w:rFonts w:ascii="Arial" w:hAnsi="Arial" w:cs="Arial"/>
        </w:rPr>
        <w:t xml:space="preserve"> </w:t>
      </w: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sectPr w:rsidR="00551A6F" w:rsidRPr="001F4AFF" w:rsidSect="00EA38F0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E1" w:rsidRDefault="00F507E1" w:rsidP="00AF71B6">
      <w:pPr>
        <w:spacing w:after="0" w:line="240" w:lineRule="auto"/>
      </w:pPr>
      <w:r>
        <w:separator/>
      </w:r>
    </w:p>
  </w:endnote>
  <w:endnote w:type="continuationSeparator" w:id="0">
    <w:p w:rsidR="00F507E1" w:rsidRDefault="00F507E1" w:rsidP="00A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937834"/>
      <w:docPartObj>
        <w:docPartGallery w:val="Page Numbers (Bottom of Page)"/>
        <w:docPartUnique/>
      </w:docPartObj>
    </w:sdtPr>
    <w:sdtEndPr/>
    <w:sdtContent>
      <w:p w:rsidR="00B03AF3" w:rsidRDefault="00B03A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730">
          <w:rPr>
            <w:noProof/>
          </w:rPr>
          <w:t>4</w:t>
        </w:r>
        <w:r>
          <w:fldChar w:fldCharType="end"/>
        </w:r>
      </w:p>
    </w:sdtContent>
  </w:sdt>
  <w:p w:rsidR="00B03AF3" w:rsidRDefault="00B03A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E1" w:rsidRDefault="00F507E1" w:rsidP="00AF71B6">
      <w:pPr>
        <w:spacing w:after="0" w:line="240" w:lineRule="auto"/>
      </w:pPr>
      <w:r>
        <w:separator/>
      </w:r>
    </w:p>
  </w:footnote>
  <w:footnote w:type="continuationSeparator" w:id="0">
    <w:p w:rsidR="00F507E1" w:rsidRDefault="00F507E1" w:rsidP="00A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F0" w:rsidRPr="00C1660B" w:rsidRDefault="00B03AF3" w:rsidP="00EA38F0">
    <w:pPr>
      <w:pStyle w:val="Ttulo10"/>
      <w:jc w:val="both"/>
      <w:rPr>
        <w:rFonts w:ascii="Bookman Old Style" w:hAnsi="Bookman Old Style"/>
        <w:color w:val="auto"/>
        <w:sz w:val="15"/>
        <w:szCs w:val="15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3169DD51" wp14:editId="455C3016">
          <wp:simplePos x="0" y="0"/>
          <wp:positionH relativeFrom="page">
            <wp:posOffset>476250</wp:posOffset>
          </wp:positionH>
          <wp:positionV relativeFrom="paragraph">
            <wp:posOffset>-153670</wp:posOffset>
          </wp:positionV>
          <wp:extent cx="549910" cy="590550"/>
          <wp:effectExtent l="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3FC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0474A" wp14:editId="1F9BA732">
              <wp:simplePos x="0" y="0"/>
              <wp:positionH relativeFrom="column">
                <wp:posOffset>3777615</wp:posOffset>
              </wp:positionH>
              <wp:positionV relativeFrom="paragraph">
                <wp:posOffset>-259080</wp:posOffset>
              </wp:positionV>
              <wp:extent cx="2276475" cy="8382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8F0" w:rsidRDefault="00EA38F0" w:rsidP="00EA38F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Processo n.º </w:t>
                          </w:r>
                          <w:r w:rsidR="00A06317">
                            <w:rPr>
                              <w:sz w:val="18"/>
                              <w:szCs w:val="18"/>
                            </w:rPr>
                            <w:t>XXXXX/XXXX</w:t>
                          </w:r>
                        </w:p>
                        <w:p w:rsidR="00EA38F0" w:rsidRDefault="00EA38F0" w:rsidP="00EA38F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6FC8">
                            <w:rPr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A06317">
                            <w:rPr>
                              <w:sz w:val="18"/>
                              <w:szCs w:val="18"/>
                            </w:rPr>
                            <w:t>XX/XX/XXXX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fls</w:t>
                          </w:r>
                          <w:r w:rsidRPr="00B26FC8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:rsidR="00EA38F0" w:rsidRDefault="00EA38F0" w:rsidP="00EA38F0">
                          <w:r w:rsidRPr="00BB5B0F">
                            <w:rPr>
                              <w:sz w:val="18"/>
                              <w:szCs w:val="18"/>
                            </w:rPr>
                            <w:t>Rubrica:__________________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0474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97.45pt;margin-top:-20.4pt;width:17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oZLQIAAFYEAAAOAAAAZHJzL2Uyb0RvYy54bWysVMmO2zAMvRfoPwi6N07SbGPEGUwzTVFg&#10;ugDTfgAjy7FQWVQlJXb69aVkT5pul6I+CKRIPZKPpNe3XaPZSTqv0BR8MhpzJo3AUplDwT9/2r1Y&#10;ceYDmBI0Glnws/T8dvP82bq1uZxijbqUjhGI8XlrC16HYPMs86KWDfgRWmnIWKFrIJDqDlnpoCX0&#10;RmfT8XiRtehK61BI7+n2vjfyTcKvKinCh6ryMjBdcMotpNOlcx/PbLOG/ODA1koMacA/ZNGAMhT0&#10;AnUPAdjRqd+gGiUceqzCSGCTYVUpIVMNVM1k/Es1jzVYmWohcry90OT/H6x4f/romCoLvuDMQEMt&#10;2oLqgJWSBdkFZIvIUWt9Tq6PlpxD9wo76nWq19sHFF88M7itwRzknXPY1hJKynESX2ZXT3scH0H2&#10;7TssKRgcAyagrnJNJJAoYYROvTpf+kN5MEGX0+lyMVvOORNkW71c0QCkEJA/vbbOhzcSGxaFgjvq&#10;f0KH04MPMRvIn1xiMI9alTuldVLcYb/Vjp2AZmWXvgH9JzdtWFvwm/l03hPwV4hx+v4E0ahAQ69V&#10;Q1VcnCCPtL02ZRrJAEr3MqWszcBjpK4nMXT7bujLHsszMeqwH25aRhJqdN84a2mwC+6/HsFJzvRb&#10;Q125mcxmcROSMpsvp6S4a8v+2gJGEFTBA2e9uA399hytU4eaIvVzYPCOOlmpRHJseZ/VkDcNb+J+&#10;WLS4Hdd68vrxO9h8BwAA//8DAFBLAwQUAAYACAAAACEAl/ffyOEAAAAKAQAADwAAAGRycy9kb3du&#10;cmV2LnhtbEyPTU/DMAyG70j8h8hIXNCWbus+WppOCAkENxgTXLPGaysSpzRZV/495gQ3W370+nmL&#10;7eisGLAPrScFs2kCAqnypqVawf7tYbIBEaImo60nVPCNAbbl5UWhc+PP9IrDLtaCQyjkWkETY5dL&#10;GaoGnQ5T3yHx7eh7pyOvfS1Nr88c7qycJ8lKOt0Sf2h0h/cNVp+7k1OwSZ+Gj/C8eHmvVkebxZv1&#10;8PjVK3V9Nd7dgog4xj8YfvVZHUp2OvgTmSCsgmWWZowqmKQJd2AiWy5SEAceZnOQZSH/Vyh/AAAA&#10;//8DAFBLAQItABQABgAIAAAAIQC2gziS/gAAAOEBAAATAAAAAAAAAAAAAAAAAAAAAABbQ29udGVu&#10;dF9UeXBlc10ueG1sUEsBAi0AFAAGAAgAAAAhADj9If/WAAAAlAEAAAsAAAAAAAAAAAAAAAAALwEA&#10;AF9yZWxzLy5yZWxzUEsBAi0AFAAGAAgAAAAhAHuGyhktAgAAVgQAAA4AAAAAAAAAAAAAAAAALgIA&#10;AGRycy9lMm9Eb2MueG1sUEsBAi0AFAAGAAgAAAAhAJf338jhAAAACgEAAA8AAAAAAAAAAAAAAAAA&#10;hwQAAGRycy9kb3ducmV2LnhtbFBLBQYAAAAABAAEAPMAAACVBQAAAAA=&#10;">
              <v:textbox>
                <w:txbxContent>
                  <w:p w:rsidR="00EA38F0" w:rsidRDefault="00EA38F0" w:rsidP="00EA38F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Processo n.º </w:t>
                    </w:r>
                    <w:r w:rsidR="00A06317">
                      <w:rPr>
                        <w:sz w:val="18"/>
                        <w:szCs w:val="18"/>
                      </w:rPr>
                      <w:t>XXXXX/XXXX</w:t>
                    </w:r>
                  </w:p>
                  <w:p w:rsidR="00EA38F0" w:rsidRDefault="00EA38F0" w:rsidP="00EA38F0">
                    <w:pPr>
                      <w:rPr>
                        <w:sz w:val="18"/>
                        <w:szCs w:val="18"/>
                      </w:rPr>
                    </w:pPr>
                    <w:r w:rsidRPr="00B26FC8">
                      <w:rPr>
                        <w:sz w:val="18"/>
                        <w:szCs w:val="18"/>
                      </w:rPr>
                      <w:t xml:space="preserve">Data: </w:t>
                    </w:r>
                    <w:r w:rsidR="00A06317">
                      <w:rPr>
                        <w:sz w:val="18"/>
                        <w:szCs w:val="18"/>
                      </w:rPr>
                      <w:t>XX/XX/XXXX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fls</w:t>
                    </w:r>
                    <w:r w:rsidRPr="00B26FC8">
                      <w:rPr>
                        <w:sz w:val="18"/>
                        <w:szCs w:val="18"/>
                      </w:rPr>
                      <w:t xml:space="preserve">. </w:t>
                    </w:r>
                  </w:p>
                  <w:p w:rsidR="00EA38F0" w:rsidRDefault="00EA38F0" w:rsidP="00EA38F0">
                    <w:r w:rsidRPr="00BB5B0F">
                      <w:rPr>
                        <w:sz w:val="18"/>
                        <w:szCs w:val="18"/>
                      </w:rPr>
                      <w:t>Rubrica:__________________</w:t>
                    </w:r>
                  </w:p>
                </w:txbxContent>
              </v:textbox>
            </v:shape>
          </w:pict>
        </mc:Fallback>
      </mc:AlternateContent>
    </w:r>
    <w:r w:rsidR="00EA38F0" w:rsidRPr="00C1660B">
      <w:rPr>
        <w:rFonts w:ascii="Bookman Old Style" w:hAnsi="Bookman Old Style"/>
        <w:color w:val="auto"/>
        <w:sz w:val="15"/>
        <w:szCs w:val="15"/>
      </w:rPr>
      <w:t>E</w:t>
    </w:r>
    <w:r w:rsidR="00EA38F0" w:rsidRPr="00C1660B">
      <w:rPr>
        <w:rFonts w:ascii="Bookman Old Style" w:hAnsi="Bookman Old Style" w:cs="Times New Roman"/>
        <w:color w:val="auto"/>
        <w:sz w:val="15"/>
        <w:szCs w:val="15"/>
      </w:rPr>
      <w:t>STADO DO RIO DE JANEIRO</w:t>
    </w:r>
  </w:p>
  <w:p w:rsidR="00EA38F0" w:rsidRPr="00C1660B" w:rsidRDefault="00EA38F0" w:rsidP="00EA38F0">
    <w:pPr>
      <w:pStyle w:val="Ttulo1"/>
      <w:jc w:val="both"/>
      <w:rPr>
        <w:rFonts w:ascii="Bookman Old Style" w:hAnsi="Bookman Old Style"/>
        <w:b w:val="0"/>
        <w:color w:val="auto"/>
        <w:sz w:val="15"/>
        <w:szCs w:val="15"/>
      </w:rPr>
    </w:pPr>
    <w:r w:rsidRPr="00C1660B">
      <w:rPr>
        <w:rFonts w:ascii="Bookman Old Style" w:hAnsi="Bookman Old Style"/>
        <w:b w:val="0"/>
        <w:color w:val="auto"/>
        <w:sz w:val="15"/>
        <w:szCs w:val="15"/>
      </w:rPr>
      <w:t>PREFEITURA MUNICIPAL DE SÃO GONÇALO</w:t>
    </w:r>
  </w:p>
  <w:p w:rsidR="00EA38F0" w:rsidRPr="00C1660B" w:rsidRDefault="00EA38F0" w:rsidP="00EA38F0">
    <w:pPr>
      <w:pStyle w:val="Ttulo8"/>
      <w:jc w:val="both"/>
      <w:rPr>
        <w:rFonts w:ascii="Bookman Old Style" w:hAnsi="Bookman Old Style" w:cs="Times New Roman"/>
        <w:sz w:val="15"/>
        <w:szCs w:val="15"/>
      </w:rPr>
    </w:pPr>
    <w:r w:rsidRPr="00C1660B">
      <w:rPr>
        <w:rFonts w:ascii="Bookman Old Style" w:hAnsi="Bookman Old Style" w:cs="Times New Roman"/>
        <w:sz w:val="15"/>
        <w:szCs w:val="15"/>
      </w:rPr>
      <w:t>SECRETARIA MUNICIPAL DE CONTROLE INTERNO</w:t>
    </w:r>
  </w:p>
  <w:p w:rsidR="00EA38F0" w:rsidRDefault="00EA38F0" w:rsidP="00EA38F0">
    <w:pPr>
      <w:pStyle w:val="Cabealho"/>
    </w:pPr>
  </w:p>
  <w:p w:rsidR="00645730" w:rsidRDefault="00645730" w:rsidP="00EA38F0">
    <w:pPr>
      <w:pStyle w:val="Cabealho"/>
    </w:pPr>
  </w:p>
  <w:p w:rsidR="00645730" w:rsidRDefault="00645730" w:rsidP="00EA38F0">
    <w:pPr>
      <w:pStyle w:val="Cabealho"/>
    </w:pPr>
  </w:p>
  <w:p w:rsidR="00EA38F0" w:rsidRDefault="00EA38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B6"/>
    <w:rsid w:val="00000B7B"/>
    <w:rsid w:val="00004FA9"/>
    <w:rsid w:val="00026EF0"/>
    <w:rsid w:val="00027567"/>
    <w:rsid w:val="0003178E"/>
    <w:rsid w:val="000475A6"/>
    <w:rsid w:val="0004777F"/>
    <w:rsid w:val="00055F66"/>
    <w:rsid w:val="000613F1"/>
    <w:rsid w:val="00080B30"/>
    <w:rsid w:val="000909B9"/>
    <w:rsid w:val="000924AC"/>
    <w:rsid w:val="00097285"/>
    <w:rsid w:val="000A5A02"/>
    <w:rsid w:val="000C1E3A"/>
    <w:rsid w:val="000D477D"/>
    <w:rsid w:val="000D4A72"/>
    <w:rsid w:val="000D4D0F"/>
    <w:rsid w:val="000F1F1E"/>
    <w:rsid w:val="00110A72"/>
    <w:rsid w:val="00115E1B"/>
    <w:rsid w:val="001301C1"/>
    <w:rsid w:val="00154588"/>
    <w:rsid w:val="00164514"/>
    <w:rsid w:val="00167133"/>
    <w:rsid w:val="00167A3A"/>
    <w:rsid w:val="00197E8D"/>
    <w:rsid w:val="001A56FD"/>
    <w:rsid w:val="001C190C"/>
    <w:rsid w:val="001C4A4C"/>
    <w:rsid w:val="001D098F"/>
    <w:rsid w:val="001D4BB3"/>
    <w:rsid w:val="001E6A2D"/>
    <w:rsid w:val="001F4AFF"/>
    <w:rsid w:val="002132EA"/>
    <w:rsid w:val="002149BB"/>
    <w:rsid w:val="002323E5"/>
    <w:rsid w:val="00282239"/>
    <w:rsid w:val="002A4802"/>
    <w:rsid w:val="002E2CDB"/>
    <w:rsid w:val="002E377E"/>
    <w:rsid w:val="00317DF2"/>
    <w:rsid w:val="00340654"/>
    <w:rsid w:val="0037225F"/>
    <w:rsid w:val="00375CD7"/>
    <w:rsid w:val="0037771A"/>
    <w:rsid w:val="00381C84"/>
    <w:rsid w:val="00385324"/>
    <w:rsid w:val="003854B0"/>
    <w:rsid w:val="003936D8"/>
    <w:rsid w:val="0039590C"/>
    <w:rsid w:val="003A0C3C"/>
    <w:rsid w:val="003C3799"/>
    <w:rsid w:val="003D087A"/>
    <w:rsid w:val="003F6F94"/>
    <w:rsid w:val="003F70F5"/>
    <w:rsid w:val="00444B7D"/>
    <w:rsid w:val="004504F0"/>
    <w:rsid w:val="00451EB0"/>
    <w:rsid w:val="00456DBC"/>
    <w:rsid w:val="00465968"/>
    <w:rsid w:val="0049105C"/>
    <w:rsid w:val="004A3EC9"/>
    <w:rsid w:val="004A661D"/>
    <w:rsid w:val="004A7335"/>
    <w:rsid w:val="004E57F5"/>
    <w:rsid w:val="004F055F"/>
    <w:rsid w:val="00503A16"/>
    <w:rsid w:val="00525B87"/>
    <w:rsid w:val="0055109D"/>
    <w:rsid w:val="00551A6F"/>
    <w:rsid w:val="00576C09"/>
    <w:rsid w:val="00591323"/>
    <w:rsid w:val="00592F2B"/>
    <w:rsid w:val="005932C5"/>
    <w:rsid w:val="005B7E4F"/>
    <w:rsid w:val="005D795D"/>
    <w:rsid w:val="005E3758"/>
    <w:rsid w:val="006132E1"/>
    <w:rsid w:val="006207D1"/>
    <w:rsid w:val="00627EE7"/>
    <w:rsid w:val="00642232"/>
    <w:rsid w:val="00645730"/>
    <w:rsid w:val="006473A0"/>
    <w:rsid w:val="00655A3E"/>
    <w:rsid w:val="00682BBA"/>
    <w:rsid w:val="006A7984"/>
    <w:rsid w:val="006B2D5E"/>
    <w:rsid w:val="006C3F41"/>
    <w:rsid w:val="006D6B6D"/>
    <w:rsid w:val="007003C2"/>
    <w:rsid w:val="00705208"/>
    <w:rsid w:val="007054CC"/>
    <w:rsid w:val="0070552E"/>
    <w:rsid w:val="00712203"/>
    <w:rsid w:val="00712C98"/>
    <w:rsid w:val="00721433"/>
    <w:rsid w:val="00723661"/>
    <w:rsid w:val="0073590F"/>
    <w:rsid w:val="007373C2"/>
    <w:rsid w:val="00743DE7"/>
    <w:rsid w:val="00752D05"/>
    <w:rsid w:val="007858CA"/>
    <w:rsid w:val="007E7422"/>
    <w:rsid w:val="007F3927"/>
    <w:rsid w:val="00802CE0"/>
    <w:rsid w:val="00813FC1"/>
    <w:rsid w:val="00821BEB"/>
    <w:rsid w:val="00825452"/>
    <w:rsid w:val="008510B4"/>
    <w:rsid w:val="0085277A"/>
    <w:rsid w:val="008543B2"/>
    <w:rsid w:val="00863906"/>
    <w:rsid w:val="00895812"/>
    <w:rsid w:val="00895A32"/>
    <w:rsid w:val="008A69D4"/>
    <w:rsid w:val="008C1C4B"/>
    <w:rsid w:val="008D0E7B"/>
    <w:rsid w:val="008E46B1"/>
    <w:rsid w:val="008F1701"/>
    <w:rsid w:val="00926D69"/>
    <w:rsid w:val="00953DFC"/>
    <w:rsid w:val="0095591B"/>
    <w:rsid w:val="00956F7F"/>
    <w:rsid w:val="009748E1"/>
    <w:rsid w:val="00974BAB"/>
    <w:rsid w:val="00976864"/>
    <w:rsid w:val="00980BD4"/>
    <w:rsid w:val="00984761"/>
    <w:rsid w:val="009904F6"/>
    <w:rsid w:val="00992443"/>
    <w:rsid w:val="009B515F"/>
    <w:rsid w:val="009B79F0"/>
    <w:rsid w:val="009C1054"/>
    <w:rsid w:val="009F3B45"/>
    <w:rsid w:val="009F718C"/>
    <w:rsid w:val="009F755F"/>
    <w:rsid w:val="00A06317"/>
    <w:rsid w:val="00A070BF"/>
    <w:rsid w:val="00A2119A"/>
    <w:rsid w:val="00A34DBB"/>
    <w:rsid w:val="00A73F58"/>
    <w:rsid w:val="00A75C5C"/>
    <w:rsid w:val="00A854CF"/>
    <w:rsid w:val="00A93208"/>
    <w:rsid w:val="00A94E89"/>
    <w:rsid w:val="00A96164"/>
    <w:rsid w:val="00A9760E"/>
    <w:rsid w:val="00AA160F"/>
    <w:rsid w:val="00AC2F69"/>
    <w:rsid w:val="00AC35F3"/>
    <w:rsid w:val="00AD1A07"/>
    <w:rsid w:val="00AD1DCD"/>
    <w:rsid w:val="00AF2308"/>
    <w:rsid w:val="00AF71B6"/>
    <w:rsid w:val="00AF7B14"/>
    <w:rsid w:val="00B03071"/>
    <w:rsid w:val="00B03AF3"/>
    <w:rsid w:val="00B119D2"/>
    <w:rsid w:val="00B324F0"/>
    <w:rsid w:val="00B35AF9"/>
    <w:rsid w:val="00B40ACA"/>
    <w:rsid w:val="00B44D48"/>
    <w:rsid w:val="00B47643"/>
    <w:rsid w:val="00B531E8"/>
    <w:rsid w:val="00B718FC"/>
    <w:rsid w:val="00B7234A"/>
    <w:rsid w:val="00B7291A"/>
    <w:rsid w:val="00BC1771"/>
    <w:rsid w:val="00BC6D60"/>
    <w:rsid w:val="00BE3D27"/>
    <w:rsid w:val="00BF2CDB"/>
    <w:rsid w:val="00C046E5"/>
    <w:rsid w:val="00C1262C"/>
    <w:rsid w:val="00C14040"/>
    <w:rsid w:val="00C164E9"/>
    <w:rsid w:val="00C438FA"/>
    <w:rsid w:val="00C4550A"/>
    <w:rsid w:val="00C455DC"/>
    <w:rsid w:val="00C5782B"/>
    <w:rsid w:val="00C671BF"/>
    <w:rsid w:val="00C81F91"/>
    <w:rsid w:val="00C8573C"/>
    <w:rsid w:val="00CA3126"/>
    <w:rsid w:val="00CB1B00"/>
    <w:rsid w:val="00CB2A3E"/>
    <w:rsid w:val="00CE7E0E"/>
    <w:rsid w:val="00D021BA"/>
    <w:rsid w:val="00D1203A"/>
    <w:rsid w:val="00D21A2F"/>
    <w:rsid w:val="00D42478"/>
    <w:rsid w:val="00D66265"/>
    <w:rsid w:val="00D6684B"/>
    <w:rsid w:val="00D73C83"/>
    <w:rsid w:val="00D92692"/>
    <w:rsid w:val="00D9573D"/>
    <w:rsid w:val="00D957DC"/>
    <w:rsid w:val="00DA5CE1"/>
    <w:rsid w:val="00DB57D4"/>
    <w:rsid w:val="00DC1547"/>
    <w:rsid w:val="00E30A41"/>
    <w:rsid w:val="00E37AB9"/>
    <w:rsid w:val="00E9779B"/>
    <w:rsid w:val="00EA38F0"/>
    <w:rsid w:val="00EE1861"/>
    <w:rsid w:val="00EE26F3"/>
    <w:rsid w:val="00EE4443"/>
    <w:rsid w:val="00EF1D97"/>
    <w:rsid w:val="00EF6EEB"/>
    <w:rsid w:val="00F05416"/>
    <w:rsid w:val="00F108D8"/>
    <w:rsid w:val="00F14E89"/>
    <w:rsid w:val="00F3524D"/>
    <w:rsid w:val="00F41032"/>
    <w:rsid w:val="00F43A66"/>
    <w:rsid w:val="00F507E1"/>
    <w:rsid w:val="00F564E2"/>
    <w:rsid w:val="00F60B30"/>
    <w:rsid w:val="00F67AF9"/>
    <w:rsid w:val="00FC0C00"/>
    <w:rsid w:val="00FE33FC"/>
    <w:rsid w:val="00F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4BF2C-5B61-4A6E-9B33-8C37598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8D"/>
  </w:style>
  <w:style w:type="paragraph" w:styleId="Ttulo1">
    <w:name w:val="heading 1"/>
    <w:basedOn w:val="Normal"/>
    <w:next w:val="Normal"/>
    <w:link w:val="Ttulo1Char"/>
    <w:qFormat/>
    <w:rsid w:val="00EA38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80"/>
      <w:sz w:val="18"/>
      <w:szCs w:val="20"/>
    </w:rPr>
  </w:style>
  <w:style w:type="paragraph" w:styleId="Ttulo8">
    <w:name w:val="heading 8"/>
    <w:basedOn w:val="Normal"/>
    <w:next w:val="Normal"/>
    <w:link w:val="Ttulo8Char"/>
    <w:qFormat/>
    <w:rsid w:val="00EA38F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1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7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1B6"/>
  </w:style>
  <w:style w:type="paragraph" w:styleId="Rodap">
    <w:name w:val="footer"/>
    <w:basedOn w:val="Normal"/>
    <w:link w:val="RodapChar"/>
    <w:uiPriority w:val="99"/>
    <w:unhideWhenUsed/>
    <w:rsid w:val="00AF7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1B6"/>
  </w:style>
  <w:style w:type="paragraph" w:customStyle="1" w:styleId="Standard">
    <w:name w:val="Standard"/>
    <w:rsid w:val="00D668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A38F0"/>
    <w:rPr>
      <w:rFonts w:ascii="Times New Roman" w:eastAsia="Times New Roman" w:hAnsi="Times New Roman" w:cs="Times New Roman"/>
      <w:b/>
      <w:color w:val="000080"/>
      <w:sz w:val="18"/>
      <w:szCs w:val="20"/>
    </w:rPr>
  </w:style>
  <w:style w:type="character" w:customStyle="1" w:styleId="Ttulo8Char">
    <w:name w:val="Título 8 Char"/>
    <w:basedOn w:val="Fontepargpadro"/>
    <w:link w:val="Ttulo8"/>
    <w:rsid w:val="00EA38F0"/>
    <w:rPr>
      <w:rFonts w:ascii="Arial" w:eastAsia="Times New Roman" w:hAnsi="Arial" w:cs="Arial"/>
      <w:sz w:val="24"/>
      <w:szCs w:val="20"/>
    </w:rPr>
  </w:style>
  <w:style w:type="paragraph" w:customStyle="1" w:styleId="Ttulo10">
    <w:name w:val="Título1"/>
    <w:basedOn w:val="Normal"/>
    <w:next w:val="Corpodetexto"/>
    <w:rsid w:val="00EA38F0"/>
    <w:pPr>
      <w:suppressAutoHyphens/>
      <w:spacing w:after="0" w:line="240" w:lineRule="auto"/>
      <w:jc w:val="center"/>
    </w:pPr>
    <w:rPr>
      <w:rFonts w:ascii="Arial" w:eastAsia="Times New Roman" w:hAnsi="Arial" w:cs="Arial"/>
      <w:color w:val="0000FF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38F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86C9-B644-4365-B2B0-293264B2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dayanapb</dc:creator>
  <cp:lastModifiedBy>Zuleica Martins Ribeiro</cp:lastModifiedBy>
  <cp:revision>29</cp:revision>
  <cp:lastPrinted>2021-07-27T13:35:00Z</cp:lastPrinted>
  <dcterms:created xsi:type="dcterms:W3CDTF">2021-07-29T13:34:00Z</dcterms:created>
  <dcterms:modified xsi:type="dcterms:W3CDTF">2021-10-29T13:03:00Z</dcterms:modified>
</cp:coreProperties>
</file>