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6971" w:rsidRDefault="007D3A77">
      <w:pPr>
        <w:pBdr>
          <w:top w:val="single" w:sz="4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jc w:val="center"/>
      </w:pPr>
      <w:r>
        <w:rPr>
          <w:rFonts w:ascii="Arial Black" w:eastAsia="Arial" w:hAnsi="Arial Black" w:cs="Arial"/>
          <w:b/>
          <w:color w:val="1F4E79"/>
        </w:rPr>
        <w:t>ATOS DO PREFEITO</w:t>
      </w:r>
    </w:p>
    <w:p w:rsidR="003C03AA" w:rsidRPr="00586C9A" w:rsidRDefault="003C03AA" w:rsidP="003C03AA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586C9A">
        <w:rPr>
          <w:rFonts w:ascii="Arial" w:hAnsi="Arial" w:cs="Arial"/>
          <w:b/>
          <w:sz w:val="16"/>
          <w:szCs w:val="16"/>
        </w:rPr>
        <w:t xml:space="preserve">DECRETO N.º </w:t>
      </w:r>
      <w:r>
        <w:rPr>
          <w:rFonts w:ascii="Arial" w:hAnsi="Arial" w:cs="Arial"/>
          <w:b/>
          <w:sz w:val="16"/>
          <w:szCs w:val="16"/>
        </w:rPr>
        <w:t>161</w:t>
      </w:r>
      <w:r w:rsidRPr="00586C9A">
        <w:rPr>
          <w:rFonts w:ascii="Arial" w:hAnsi="Arial" w:cs="Arial"/>
          <w:b/>
          <w:sz w:val="16"/>
          <w:szCs w:val="16"/>
        </w:rPr>
        <w:t>/2022</w:t>
      </w:r>
      <w:r>
        <w:rPr>
          <w:rFonts w:ascii="Arial" w:hAnsi="Arial" w:cs="Arial"/>
          <w:b/>
          <w:sz w:val="16"/>
          <w:szCs w:val="16"/>
        </w:rPr>
        <w:t>.</w:t>
      </w:r>
    </w:p>
    <w:p w:rsidR="003C03AA" w:rsidRPr="00586C9A" w:rsidRDefault="003C03AA" w:rsidP="003C03AA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586C9A">
        <w:rPr>
          <w:rFonts w:ascii="Arial" w:hAnsi="Arial" w:cs="Arial"/>
          <w:b/>
          <w:sz w:val="16"/>
          <w:szCs w:val="16"/>
        </w:rPr>
        <w:t xml:space="preserve">ABRE CRÉDITO SUPLEMENTAR E ALTERA O ORÇAMENTO E O QUADRO DE DETALHAMENTO DAS DESPESAS DA SECRETARIA MUNICIPAL DE DESENVOLVIMENTO URBANO. </w:t>
      </w:r>
    </w:p>
    <w:p w:rsidR="003C03AA" w:rsidRPr="00586C9A" w:rsidRDefault="003C03AA" w:rsidP="003C03AA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586C9A">
        <w:rPr>
          <w:rFonts w:ascii="Arial" w:hAnsi="Arial" w:cs="Arial"/>
          <w:b/>
          <w:sz w:val="16"/>
          <w:szCs w:val="16"/>
        </w:rPr>
        <w:t>O PREFEITO MUNICIPAL DE SÃO GONÇALO no uso de suas atribuições legais e de acordo com a Lei Municipal n</w:t>
      </w:r>
      <w:r>
        <w:rPr>
          <w:rFonts w:ascii="Arial" w:hAnsi="Arial" w:cs="Arial"/>
          <w:b/>
          <w:sz w:val="16"/>
          <w:szCs w:val="16"/>
        </w:rPr>
        <w:t>.</w:t>
      </w:r>
      <w:r w:rsidRPr="00586C9A">
        <w:rPr>
          <w:rFonts w:ascii="Arial" w:hAnsi="Arial" w:cs="Arial"/>
          <w:b/>
          <w:sz w:val="16"/>
          <w:szCs w:val="16"/>
        </w:rPr>
        <w:t>º 1312 de 17 de dezembro de 2021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586C9A">
        <w:rPr>
          <w:rFonts w:ascii="Arial" w:hAnsi="Arial" w:cs="Arial"/>
          <w:b/>
          <w:sz w:val="16"/>
          <w:szCs w:val="16"/>
        </w:rPr>
        <w:t>- Lei Orçamentária para 2022, com a Lei Federal n</w:t>
      </w:r>
      <w:r>
        <w:rPr>
          <w:rFonts w:ascii="Arial" w:hAnsi="Arial" w:cs="Arial"/>
          <w:b/>
          <w:sz w:val="16"/>
          <w:szCs w:val="16"/>
        </w:rPr>
        <w:t>.</w:t>
      </w:r>
      <w:r w:rsidRPr="00586C9A">
        <w:rPr>
          <w:rFonts w:ascii="Arial" w:hAnsi="Arial" w:cs="Arial"/>
          <w:b/>
          <w:sz w:val="16"/>
          <w:szCs w:val="16"/>
        </w:rPr>
        <w:t>º 4.320 de 17 de março de 1964 e com a Lei Orgânica Municipal.</w:t>
      </w:r>
    </w:p>
    <w:p w:rsidR="003C03AA" w:rsidRPr="00586C9A" w:rsidRDefault="003C03AA" w:rsidP="003C03AA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586C9A">
        <w:rPr>
          <w:rFonts w:ascii="Arial" w:hAnsi="Arial" w:cs="Arial"/>
          <w:b/>
          <w:sz w:val="16"/>
          <w:szCs w:val="16"/>
        </w:rPr>
        <w:t>CONSIDERANDO o solicitado e justificado no processo n</w:t>
      </w:r>
      <w:r>
        <w:rPr>
          <w:rFonts w:ascii="Arial" w:hAnsi="Arial" w:cs="Arial"/>
          <w:b/>
          <w:sz w:val="16"/>
          <w:szCs w:val="16"/>
        </w:rPr>
        <w:t>.</w:t>
      </w:r>
      <w:r w:rsidRPr="00586C9A">
        <w:rPr>
          <w:rFonts w:ascii="Arial" w:hAnsi="Arial" w:cs="Arial"/>
          <w:b/>
          <w:sz w:val="16"/>
          <w:szCs w:val="16"/>
        </w:rPr>
        <w:t>º 63.00102/2022-4, ofício n</w:t>
      </w:r>
      <w:r>
        <w:rPr>
          <w:rFonts w:ascii="Arial" w:hAnsi="Arial" w:cs="Arial"/>
          <w:b/>
          <w:sz w:val="16"/>
          <w:szCs w:val="16"/>
        </w:rPr>
        <w:t>.</w:t>
      </w:r>
      <w:r w:rsidRPr="00586C9A">
        <w:rPr>
          <w:rFonts w:ascii="Arial" w:hAnsi="Arial" w:cs="Arial"/>
          <w:b/>
          <w:sz w:val="16"/>
          <w:szCs w:val="16"/>
        </w:rPr>
        <w:t>º 328/SEMD</w:t>
      </w:r>
      <w:r>
        <w:rPr>
          <w:rFonts w:ascii="Arial" w:hAnsi="Arial" w:cs="Arial"/>
          <w:b/>
          <w:sz w:val="16"/>
          <w:szCs w:val="16"/>
        </w:rPr>
        <w:t>UR/2022 de 27 de abril de 2022.</w:t>
      </w:r>
    </w:p>
    <w:p w:rsidR="003C03AA" w:rsidRPr="00586C9A" w:rsidRDefault="003C03AA" w:rsidP="003C03AA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586C9A">
        <w:rPr>
          <w:rFonts w:ascii="Arial" w:hAnsi="Arial" w:cs="Arial"/>
          <w:b/>
          <w:sz w:val="16"/>
          <w:szCs w:val="16"/>
        </w:rPr>
        <w:t>DECRETA:</w:t>
      </w:r>
    </w:p>
    <w:p w:rsidR="003C03AA" w:rsidRPr="00586C9A" w:rsidRDefault="003C03AA" w:rsidP="003C03AA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586C9A">
        <w:rPr>
          <w:rFonts w:ascii="Arial" w:hAnsi="Arial" w:cs="Arial"/>
          <w:b/>
          <w:sz w:val="16"/>
          <w:szCs w:val="16"/>
        </w:rPr>
        <w:t xml:space="preserve">Art. 1º - Fica aberto crédito suplementar, e alterado o Orçamento, na forma do Anexo, da Secretaria Municipal de Desenvolvimento Urbano, no valor de R$ </w:t>
      </w:r>
      <w:r w:rsidR="007757C5">
        <w:rPr>
          <w:rFonts w:ascii="Arial" w:hAnsi="Arial" w:cs="Arial"/>
          <w:b/>
          <w:sz w:val="16"/>
          <w:szCs w:val="16"/>
        </w:rPr>
        <w:t>XX.</w:t>
      </w:r>
      <w:bookmarkStart w:id="0" w:name="_GoBack"/>
      <w:bookmarkEnd w:id="0"/>
      <w:r w:rsidR="007757C5">
        <w:rPr>
          <w:rFonts w:ascii="Arial" w:hAnsi="Arial" w:cs="Arial"/>
          <w:b/>
          <w:sz w:val="16"/>
          <w:szCs w:val="16"/>
        </w:rPr>
        <w:t>XXX</w:t>
      </w:r>
      <w:r w:rsidRPr="00586C9A">
        <w:rPr>
          <w:rFonts w:ascii="Arial" w:hAnsi="Arial" w:cs="Arial"/>
          <w:b/>
          <w:sz w:val="16"/>
          <w:szCs w:val="16"/>
        </w:rPr>
        <w:t>,00 (</w:t>
      </w:r>
      <w:r w:rsidR="007757C5">
        <w:rPr>
          <w:rFonts w:ascii="Arial" w:hAnsi="Arial" w:cs="Arial"/>
          <w:b/>
          <w:sz w:val="16"/>
          <w:szCs w:val="16"/>
        </w:rPr>
        <w:t>XXXX</w:t>
      </w:r>
      <w:r w:rsidRPr="00586C9A">
        <w:rPr>
          <w:rFonts w:ascii="Arial" w:hAnsi="Arial" w:cs="Arial"/>
          <w:b/>
          <w:sz w:val="16"/>
          <w:szCs w:val="16"/>
        </w:rPr>
        <w:t xml:space="preserve"> reais).</w:t>
      </w:r>
    </w:p>
    <w:p w:rsidR="003C03AA" w:rsidRPr="00586C9A" w:rsidRDefault="003C03AA" w:rsidP="003C03AA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586C9A">
        <w:rPr>
          <w:rFonts w:ascii="Arial" w:hAnsi="Arial" w:cs="Arial"/>
          <w:b/>
          <w:sz w:val="16"/>
          <w:szCs w:val="16"/>
        </w:rPr>
        <w:t>Art. 2º - Em decorrência do disposto no artigo anterior, ficam alterados ainda o Quadro de Detalhamento da Despesa e o Plano Plurianual, aprovados respectivamente pelo Decreto n</w:t>
      </w:r>
      <w:r>
        <w:rPr>
          <w:rFonts w:ascii="Arial" w:hAnsi="Arial" w:cs="Arial"/>
          <w:b/>
          <w:sz w:val="16"/>
          <w:szCs w:val="16"/>
        </w:rPr>
        <w:t>.</w:t>
      </w:r>
      <w:r w:rsidRPr="00586C9A">
        <w:rPr>
          <w:rFonts w:ascii="Arial" w:hAnsi="Arial" w:cs="Arial"/>
          <w:b/>
          <w:sz w:val="16"/>
          <w:szCs w:val="16"/>
        </w:rPr>
        <w:t>º 003 de 07 de janeiro de 2022 e Lei n</w:t>
      </w:r>
      <w:r>
        <w:rPr>
          <w:rFonts w:ascii="Arial" w:hAnsi="Arial" w:cs="Arial"/>
          <w:b/>
          <w:sz w:val="16"/>
          <w:szCs w:val="16"/>
        </w:rPr>
        <w:t>.</w:t>
      </w:r>
      <w:r w:rsidRPr="00586C9A">
        <w:rPr>
          <w:rFonts w:ascii="Arial" w:hAnsi="Arial" w:cs="Arial"/>
          <w:b/>
          <w:sz w:val="16"/>
          <w:szCs w:val="16"/>
        </w:rPr>
        <w:t>º 1313 de 17 de dezembro de 2021.</w:t>
      </w:r>
    </w:p>
    <w:p w:rsidR="003C03AA" w:rsidRPr="00586C9A" w:rsidRDefault="003C03AA" w:rsidP="003C03AA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586C9A">
        <w:rPr>
          <w:rFonts w:ascii="Arial" w:hAnsi="Arial" w:cs="Arial"/>
          <w:b/>
          <w:sz w:val="16"/>
          <w:szCs w:val="16"/>
        </w:rPr>
        <w:t>Art. 3º - Os recursos compensatórios serão provenientes de anulação parcial de dotações orçamentárias.</w:t>
      </w:r>
    </w:p>
    <w:p w:rsidR="003C03AA" w:rsidRPr="00586C9A" w:rsidRDefault="003C03AA" w:rsidP="003C03AA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586C9A">
        <w:rPr>
          <w:rFonts w:ascii="Arial" w:hAnsi="Arial" w:cs="Arial"/>
          <w:b/>
          <w:sz w:val="16"/>
          <w:szCs w:val="16"/>
        </w:rPr>
        <w:t>Art. 4º - Este Decreto entrará em vigor na data de sua publicação, revogando as disposições em contrário.</w:t>
      </w:r>
    </w:p>
    <w:p w:rsidR="003C03AA" w:rsidRPr="00586C9A" w:rsidRDefault="003C03AA" w:rsidP="003C03AA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586C9A">
        <w:rPr>
          <w:rFonts w:ascii="Arial" w:hAnsi="Arial" w:cs="Arial"/>
          <w:b/>
          <w:sz w:val="16"/>
          <w:szCs w:val="16"/>
        </w:rPr>
        <w:t xml:space="preserve">São Gonçalo, </w:t>
      </w:r>
      <w:r>
        <w:rPr>
          <w:rFonts w:ascii="Arial" w:hAnsi="Arial" w:cs="Arial"/>
          <w:b/>
          <w:sz w:val="16"/>
          <w:szCs w:val="16"/>
        </w:rPr>
        <w:t>e</w:t>
      </w:r>
      <w:r w:rsidRPr="00586C9A">
        <w:rPr>
          <w:rFonts w:ascii="Arial" w:hAnsi="Arial" w:cs="Arial"/>
          <w:b/>
          <w:sz w:val="16"/>
          <w:szCs w:val="16"/>
        </w:rPr>
        <w:t xml:space="preserve">m 27 </w:t>
      </w:r>
      <w:r>
        <w:rPr>
          <w:rFonts w:ascii="Arial" w:hAnsi="Arial" w:cs="Arial"/>
          <w:b/>
          <w:sz w:val="16"/>
          <w:szCs w:val="16"/>
        </w:rPr>
        <w:t>d</w:t>
      </w:r>
      <w:r w:rsidRPr="00586C9A">
        <w:rPr>
          <w:rFonts w:ascii="Arial" w:hAnsi="Arial" w:cs="Arial"/>
          <w:b/>
          <w:sz w:val="16"/>
          <w:szCs w:val="16"/>
        </w:rPr>
        <w:t xml:space="preserve">e </w:t>
      </w:r>
      <w:r>
        <w:rPr>
          <w:rFonts w:ascii="Arial" w:hAnsi="Arial" w:cs="Arial"/>
          <w:b/>
          <w:sz w:val="16"/>
          <w:szCs w:val="16"/>
        </w:rPr>
        <w:t>a</w:t>
      </w:r>
      <w:r w:rsidRPr="00586C9A">
        <w:rPr>
          <w:rFonts w:ascii="Arial" w:hAnsi="Arial" w:cs="Arial"/>
          <w:b/>
          <w:sz w:val="16"/>
          <w:szCs w:val="16"/>
        </w:rPr>
        <w:t xml:space="preserve">bril </w:t>
      </w:r>
      <w:r>
        <w:rPr>
          <w:rFonts w:ascii="Arial" w:hAnsi="Arial" w:cs="Arial"/>
          <w:b/>
          <w:sz w:val="16"/>
          <w:szCs w:val="16"/>
        </w:rPr>
        <w:t>d</w:t>
      </w:r>
      <w:r w:rsidRPr="00586C9A">
        <w:rPr>
          <w:rFonts w:ascii="Arial" w:hAnsi="Arial" w:cs="Arial"/>
          <w:b/>
          <w:sz w:val="16"/>
          <w:szCs w:val="16"/>
        </w:rPr>
        <w:t>e 2022.</w:t>
      </w:r>
    </w:p>
    <w:p w:rsidR="003C03AA" w:rsidRPr="00586C9A" w:rsidRDefault="003C03AA" w:rsidP="003C03AA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586C9A">
        <w:rPr>
          <w:rFonts w:ascii="Arial" w:hAnsi="Arial" w:cs="Arial"/>
          <w:b/>
          <w:sz w:val="16"/>
          <w:szCs w:val="16"/>
        </w:rPr>
        <w:t>NELSON RUAS DOS SANTOS</w:t>
      </w:r>
    </w:p>
    <w:p w:rsidR="003C03AA" w:rsidRPr="00586C9A" w:rsidRDefault="003C03AA" w:rsidP="003C03AA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586C9A">
        <w:rPr>
          <w:rFonts w:ascii="Arial" w:hAnsi="Arial" w:cs="Arial"/>
          <w:b/>
          <w:sz w:val="16"/>
          <w:szCs w:val="16"/>
        </w:rPr>
        <w:t>Prefeito</w:t>
      </w:r>
    </w:p>
    <w:p w:rsidR="003C03AA" w:rsidRPr="00751BEE" w:rsidRDefault="003C03AA" w:rsidP="003C03AA">
      <w:pPr>
        <w:suppressAutoHyphens/>
        <w:jc w:val="both"/>
        <w:rPr>
          <w:rFonts w:ascii="Arial" w:hAnsi="Arial" w:cs="Arial"/>
          <w:b/>
          <w:sz w:val="4"/>
          <w:szCs w:val="4"/>
        </w:rPr>
      </w:pPr>
    </w:p>
    <w:tbl>
      <w:tblPr>
        <w:tblW w:w="5195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850"/>
        <w:gridCol w:w="591"/>
        <w:gridCol w:w="559"/>
        <w:gridCol w:w="835"/>
        <w:gridCol w:w="992"/>
      </w:tblGrid>
      <w:tr w:rsidR="003C03AA" w:rsidRPr="00586C9A" w:rsidTr="009237EB">
        <w:trPr>
          <w:trHeight w:val="142"/>
        </w:trPr>
        <w:tc>
          <w:tcPr>
            <w:tcW w:w="5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AA" w:rsidRPr="00586C9A" w:rsidRDefault="003C03AA" w:rsidP="009237EB">
            <w:pPr>
              <w:suppressAutoHyphens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586C9A">
              <w:rPr>
                <w:rFonts w:ascii="Arial" w:hAnsi="Arial" w:cs="Arial"/>
                <w:b/>
                <w:sz w:val="10"/>
                <w:szCs w:val="10"/>
              </w:rPr>
              <w:t>ANEXO DECRETO N</w:t>
            </w:r>
            <w:r>
              <w:rPr>
                <w:rFonts w:ascii="Arial" w:hAnsi="Arial" w:cs="Arial"/>
                <w:b/>
                <w:sz w:val="10"/>
                <w:szCs w:val="10"/>
              </w:rPr>
              <w:t>.</w:t>
            </w:r>
            <w:r w:rsidRPr="00586C9A">
              <w:rPr>
                <w:rFonts w:ascii="Arial" w:hAnsi="Arial" w:cs="Arial"/>
                <w:b/>
                <w:sz w:val="10"/>
                <w:szCs w:val="10"/>
              </w:rPr>
              <w:t xml:space="preserve">º </w:t>
            </w:r>
            <w:r>
              <w:rPr>
                <w:rFonts w:ascii="Arial" w:hAnsi="Arial" w:cs="Arial"/>
                <w:b/>
                <w:sz w:val="10"/>
                <w:szCs w:val="10"/>
              </w:rPr>
              <w:t>161</w:t>
            </w:r>
            <w:r w:rsidRPr="00586C9A">
              <w:rPr>
                <w:rFonts w:ascii="Arial" w:hAnsi="Arial" w:cs="Arial"/>
                <w:b/>
                <w:sz w:val="10"/>
                <w:szCs w:val="10"/>
              </w:rPr>
              <w:t>/2022</w:t>
            </w:r>
          </w:p>
        </w:tc>
      </w:tr>
      <w:tr w:rsidR="003C03AA" w:rsidRPr="00586C9A" w:rsidTr="009237EB">
        <w:trPr>
          <w:trHeight w:val="142"/>
        </w:trPr>
        <w:tc>
          <w:tcPr>
            <w:tcW w:w="5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AA" w:rsidRPr="00586C9A" w:rsidRDefault="003C03AA" w:rsidP="009237EB">
            <w:pPr>
              <w:suppressAutoHyphens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586C9A">
              <w:rPr>
                <w:rFonts w:ascii="Arial" w:hAnsi="Arial" w:cs="Arial"/>
                <w:b/>
                <w:sz w:val="10"/>
                <w:szCs w:val="10"/>
              </w:rPr>
              <w:t>QUADRO DE DETALHAMENTO DA DESPESA - EXERCÍCIO 2022</w:t>
            </w:r>
          </w:p>
        </w:tc>
      </w:tr>
      <w:tr w:rsidR="003C03AA" w:rsidRPr="00586C9A" w:rsidTr="009237EB">
        <w:trPr>
          <w:trHeight w:val="142"/>
        </w:trPr>
        <w:tc>
          <w:tcPr>
            <w:tcW w:w="5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3AA" w:rsidRPr="00586C9A" w:rsidRDefault="003C03AA" w:rsidP="009237EB">
            <w:pPr>
              <w:suppressAutoHyphens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586C9A">
              <w:rPr>
                <w:rFonts w:ascii="Arial" w:hAnsi="Arial" w:cs="Arial"/>
                <w:b/>
                <w:sz w:val="10"/>
                <w:szCs w:val="10"/>
              </w:rPr>
              <w:t>Órgão: Secretaria Municipal de Desenvolvimento Urbano.</w:t>
            </w:r>
          </w:p>
        </w:tc>
      </w:tr>
      <w:tr w:rsidR="003C03AA" w:rsidRPr="00586C9A" w:rsidTr="009237EB">
        <w:trPr>
          <w:trHeight w:val="142"/>
        </w:trPr>
        <w:tc>
          <w:tcPr>
            <w:tcW w:w="13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AA" w:rsidRPr="00586C9A" w:rsidRDefault="003C03AA" w:rsidP="009237EB">
            <w:pPr>
              <w:suppressAutoHyphens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86C9A">
              <w:rPr>
                <w:rFonts w:ascii="Arial" w:hAnsi="Arial" w:cs="Arial"/>
                <w:b/>
                <w:sz w:val="10"/>
                <w:szCs w:val="10"/>
              </w:rPr>
              <w:t>PROGRAMA DE</w:t>
            </w:r>
          </w:p>
          <w:p w:rsidR="003C03AA" w:rsidRPr="00586C9A" w:rsidRDefault="003C03AA" w:rsidP="009237EB">
            <w:pPr>
              <w:suppressAutoHyphens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86C9A">
              <w:rPr>
                <w:rFonts w:ascii="Arial" w:hAnsi="Arial" w:cs="Arial"/>
                <w:b/>
                <w:sz w:val="10"/>
                <w:szCs w:val="10"/>
              </w:rPr>
              <w:t>TRABALHO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AA" w:rsidRPr="00586C9A" w:rsidRDefault="003C03AA" w:rsidP="009237EB">
            <w:pPr>
              <w:suppressAutoHyphens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86C9A">
              <w:rPr>
                <w:rFonts w:ascii="Arial" w:hAnsi="Arial" w:cs="Arial"/>
                <w:b/>
                <w:sz w:val="10"/>
                <w:szCs w:val="10"/>
              </w:rPr>
              <w:t>NATUREZA DA</w:t>
            </w:r>
          </w:p>
          <w:p w:rsidR="003C03AA" w:rsidRPr="00586C9A" w:rsidRDefault="003C03AA" w:rsidP="009237EB">
            <w:pPr>
              <w:suppressAutoHyphens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86C9A">
              <w:rPr>
                <w:rFonts w:ascii="Arial" w:hAnsi="Arial" w:cs="Arial"/>
                <w:b/>
                <w:sz w:val="10"/>
                <w:szCs w:val="10"/>
              </w:rPr>
              <w:t>DESPESA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AA" w:rsidRPr="00586C9A" w:rsidRDefault="003C03AA" w:rsidP="009237EB">
            <w:pPr>
              <w:suppressAutoHyphens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86C9A">
              <w:rPr>
                <w:rFonts w:ascii="Arial" w:hAnsi="Arial" w:cs="Arial"/>
                <w:b/>
                <w:sz w:val="10"/>
                <w:szCs w:val="10"/>
              </w:rPr>
              <w:t>DESPESA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AA" w:rsidRPr="00586C9A" w:rsidRDefault="003C03AA" w:rsidP="009237EB">
            <w:pPr>
              <w:suppressAutoHyphens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86C9A">
              <w:rPr>
                <w:rFonts w:ascii="Arial" w:hAnsi="Arial" w:cs="Arial"/>
                <w:b/>
                <w:sz w:val="10"/>
                <w:szCs w:val="10"/>
              </w:rPr>
              <w:t>FONTE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AA" w:rsidRPr="00586C9A" w:rsidRDefault="003C03AA" w:rsidP="009237EB">
            <w:pPr>
              <w:suppressAutoHyphens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86C9A">
              <w:rPr>
                <w:rFonts w:ascii="Arial" w:hAnsi="Arial" w:cs="Arial"/>
                <w:b/>
                <w:sz w:val="10"/>
                <w:szCs w:val="10"/>
              </w:rPr>
              <w:t>VALOR (R$ 1)</w:t>
            </w:r>
          </w:p>
        </w:tc>
      </w:tr>
      <w:tr w:rsidR="003C03AA" w:rsidRPr="00586C9A" w:rsidTr="009237EB">
        <w:trPr>
          <w:trHeight w:val="142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AA" w:rsidRPr="00586C9A" w:rsidRDefault="003C03AA" w:rsidP="009237EB">
            <w:pPr>
              <w:suppressAutoHyphens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AA" w:rsidRPr="00586C9A" w:rsidRDefault="003C03AA" w:rsidP="009237EB">
            <w:pPr>
              <w:suppressAutoHyphens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AA" w:rsidRPr="00586C9A" w:rsidRDefault="003C03AA" w:rsidP="009237EB">
            <w:pPr>
              <w:suppressAutoHyphens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AA" w:rsidRPr="00586C9A" w:rsidRDefault="003C03AA" w:rsidP="009237EB">
            <w:pPr>
              <w:suppressAutoHyphens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AA" w:rsidRPr="00586C9A" w:rsidRDefault="003C03AA" w:rsidP="009237EB">
            <w:pPr>
              <w:suppressAutoHyphens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86C9A">
              <w:rPr>
                <w:rFonts w:ascii="Arial" w:hAnsi="Arial" w:cs="Arial"/>
                <w:b/>
                <w:sz w:val="10"/>
                <w:szCs w:val="10"/>
              </w:rPr>
              <w:t>ACRÉSCIMO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AA" w:rsidRPr="00586C9A" w:rsidRDefault="003C03AA" w:rsidP="009237EB">
            <w:pPr>
              <w:suppressAutoHyphens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86C9A">
              <w:rPr>
                <w:rFonts w:ascii="Arial" w:hAnsi="Arial" w:cs="Arial"/>
                <w:b/>
                <w:sz w:val="10"/>
                <w:szCs w:val="10"/>
              </w:rPr>
              <w:t>CANCELAMENTO</w:t>
            </w:r>
          </w:p>
        </w:tc>
      </w:tr>
      <w:tr w:rsidR="003C03AA" w:rsidRPr="00586C9A" w:rsidTr="009237EB">
        <w:trPr>
          <w:trHeight w:val="14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AA" w:rsidRPr="00586C9A" w:rsidRDefault="003C03AA" w:rsidP="009237EB">
            <w:pPr>
              <w:suppressAutoHyphens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86C9A">
              <w:rPr>
                <w:rFonts w:ascii="Arial" w:hAnsi="Arial" w:cs="Arial"/>
                <w:b/>
                <w:sz w:val="10"/>
                <w:szCs w:val="10"/>
              </w:rPr>
              <w:t>20.59.15.122.2038.2.096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AA" w:rsidRPr="00586C9A" w:rsidRDefault="003C03AA" w:rsidP="009237EB">
            <w:pPr>
              <w:suppressAutoHyphens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86C9A">
              <w:rPr>
                <w:rFonts w:ascii="Arial" w:hAnsi="Arial" w:cs="Arial"/>
                <w:b/>
                <w:sz w:val="10"/>
                <w:szCs w:val="10"/>
              </w:rPr>
              <w:t>3.3.90.92.00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AA" w:rsidRPr="00586C9A" w:rsidRDefault="003C03AA" w:rsidP="009237EB">
            <w:pPr>
              <w:suppressAutoHyphens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86C9A">
              <w:rPr>
                <w:rFonts w:ascii="Arial" w:hAnsi="Arial" w:cs="Arial"/>
                <w:b/>
                <w:sz w:val="10"/>
                <w:szCs w:val="10"/>
              </w:rPr>
              <w:t>440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AA" w:rsidRPr="00586C9A" w:rsidRDefault="003C03AA" w:rsidP="009237EB">
            <w:pPr>
              <w:suppressAutoHyphens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86C9A">
              <w:rPr>
                <w:rFonts w:ascii="Arial" w:hAnsi="Arial" w:cs="Arial"/>
                <w:b/>
                <w:sz w:val="10"/>
                <w:szCs w:val="1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AA" w:rsidRPr="00586C9A" w:rsidRDefault="003C03AA" w:rsidP="009237EB">
            <w:pPr>
              <w:suppressAutoHyphens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586C9A">
              <w:rPr>
                <w:rFonts w:ascii="Arial" w:hAnsi="Arial" w:cs="Arial"/>
                <w:b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AA" w:rsidRPr="00586C9A" w:rsidRDefault="003C03AA" w:rsidP="009237EB">
            <w:pPr>
              <w:suppressAutoHyphens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586C9A">
              <w:rPr>
                <w:rFonts w:ascii="Arial" w:hAnsi="Arial" w:cs="Arial"/>
                <w:b/>
                <w:sz w:val="10"/>
                <w:szCs w:val="10"/>
              </w:rPr>
              <w:t>150</w:t>
            </w:r>
            <w:r>
              <w:rPr>
                <w:rFonts w:ascii="Arial" w:hAnsi="Arial" w:cs="Arial"/>
                <w:b/>
                <w:sz w:val="10"/>
                <w:szCs w:val="10"/>
              </w:rPr>
              <w:t>.</w:t>
            </w:r>
            <w:r w:rsidRPr="00586C9A">
              <w:rPr>
                <w:rFonts w:ascii="Arial" w:hAnsi="Arial" w:cs="Arial"/>
                <w:b/>
                <w:sz w:val="10"/>
                <w:szCs w:val="10"/>
              </w:rPr>
              <w:t>000,00</w:t>
            </w:r>
          </w:p>
        </w:tc>
      </w:tr>
      <w:tr w:rsidR="003C03AA" w:rsidRPr="00586C9A" w:rsidTr="009237EB">
        <w:trPr>
          <w:trHeight w:val="14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AA" w:rsidRPr="00586C9A" w:rsidRDefault="003C03AA" w:rsidP="009237EB">
            <w:pPr>
              <w:suppressAutoHyphens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86C9A">
              <w:rPr>
                <w:rFonts w:ascii="Arial" w:hAnsi="Arial" w:cs="Arial"/>
                <w:b/>
                <w:sz w:val="10"/>
                <w:szCs w:val="10"/>
              </w:rPr>
              <w:t>20.59.15.451.2090.2.089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AA" w:rsidRPr="00586C9A" w:rsidRDefault="003C03AA" w:rsidP="009237EB">
            <w:pPr>
              <w:suppressAutoHyphens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86C9A">
              <w:rPr>
                <w:rFonts w:ascii="Arial" w:hAnsi="Arial" w:cs="Arial"/>
                <w:b/>
                <w:sz w:val="10"/>
                <w:szCs w:val="10"/>
              </w:rPr>
              <w:t>4.4.90.51.00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AA" w:rsidRPr="00586C9A" w:rsidRDefault="003C03AA" w:rsidP="009237EB">
            <w:pPr>
              <w:suppressAutoHyphens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86C9A">
              <w:rPr>
                <w:rFonts w:ascii="Arial" w:hAnsi="Arial" w:cs="Arial"/>
                <w:b/>
                <w:sz w:val="10"/>
                <w:szCs w:val="10"/>
              </w:rPr>
              <w:t>CRIAR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AA" w:rsidRPr="00586C9A" w:rsidRDefault="003C03AA" w:rsidP="009237EB">
            <w:pPr>
              <w:suppressAutoHyphens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86C9A">
              <w:rPr>
                <w:rFonts w:ascii="Arial" w:hAnsi="Arial" w:cs="Arial"/>
                <w:b/>
                <w:sz w:val="10"/>
                <w:szCs w:val="1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AA" w:rsidRPr="00586C9A" w:rsidRDefault="003C03AA" w:rsidP="009237EB">
            <w:pPr>
              <w:suppressAutoHyphens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586C9A">
              <w:rPr>
                <w:rFonts w:ascii="Arial" w:hAnsi="Arial" w:cs="Arial"/>
                <w:b/>
                <w:sz w:val="10"/>
                <w:szCs w:val="10"/>
              </w:rPr>
              <w:t>150</w:t>
            </w:r>
            <w:r>
              <w:rPr>
                <w:rFonts w:ascii="Arial" w:hAnsi="Arial" w:cs="Arial"/>
                <w:b/>
                <w:sz w:val="10"/>
                <w:szCs w:val="10"/>
              </w:rPr>
              <w:t>.</w:t>
            </w:r>
            <w:r w:rsidRPr="00586C9A">
              <w:rPr>
                <w:rFonts w:ascii="Arial" w:hAnsi="Arial" w:cs="Arial"/>
                <w:b/>
                <w:sz w:val="10"/>
                <w:szCs w:val="10"/>
              </w:rPr>
              <w:t>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AA" w:rsidRPr="00586C9A" w:rsidRDefault="003C03AA" w:rsidP="009237EB">
            <w:pPr>
              <w:suppressAutoHyphens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586C9A">
              <w:rPr>
                <w:rFonts w:ascii="Arial" w:hAnsi="Arial" w:cs="Arial"/>
                <w:b/>
                <w:sz w:val="10"/>
                <w:szCs w:val="10"/>
              </w:rPr>
              <w:t>0,00</w:t>
            </w:r>
          </w:p>
        </w:tc>
      </w:tr>
      <w:tr w:rsidR="003C03AA" w:rsidRPr="00586C9A" w:rsidTr="009237EB">
        <w:trPr>
          <w:trHeight w:val="142"/>
        </w:trPr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AA" w:rsidRPr="00586C9A" w:rsidRDefault="003C03AA" w:rsidP="009237EB">
            <w:pPr>
              <w:suppressAutoHyphens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586C9A">
              <w:rPr>
                <w:rFonts w:ascii="Arial" w:hAnsi="Arial" w:cs="Arial"/>
                <w:b/>
                <w:sz w:val="10"/>
                <w:szCs w:val="10"/>
              </w:rPr>
              <w:t>TOTAL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AA" w:rsidRPr="00586C9A" w:rsidRDefault="003C03AA" w:rsidP="009237EB">
            <w:pPr>
              <w:suppressAutoHyphens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586C9A">
              <w:rPr>
                <w:rFonts w:ascii="Arial" w:hAnsi="Arial" w:cs="Arial"/>
                <w:b/>
                <w:sz w:val="10"/>
                <w:szCs w:val="10"/>
              </w:rPr>
              <w:t>150</w:t>
            </w:r>
            <w:r>
              <w:rPr>
                <w:rFonts w:ascii="Arial" w:hAnsi="Arial" w:cs="Arial"/>
                <w:b/>
                <w:sz w:val="10"/>
                <w:szCs w:val="10"/>
              </w:rPr>
              <w:t>.</w:t>
            </w:r>
            <w:r w:rsidRPr="00586C9A">
              <w:rPr>
                <w:rFonts w:ascii="Arial" w:hAnsi="Arial" w:cs="Arial"/>
                <w:b/>
                <w:sz w:val="10"/>
                <w:szCs w:val="10"/>
              </w:rPr>
              <w:t>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AA" w:rsidRPr="00586C9A" w:rsidRDefault="003C03AA" w:rsidP="009237EB">
            <w:pPr>
              <w:suppressAutoHyphens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586C9A">
              <w:rPr>
                <w:rFonts w:ascii="Arial" w:hAnsi="Arial" w:cs="Arial"/>
                <w:b/>
                <w:sz w:val="10"/>
                <w:szCs w:val="10"/>
              </w:rPr>
              <w:t>150</w:t>
            </w:r>
            <w:r>
              <w:rPr>
                <w:rFonts w:ascii="Arial" w:hAnsi="Arial" w:cs="Arial"/>
                <w:b/>
                <w:sz w:val="10"/>
                <w:szCs w:val="10"/>
              </w:rPr>
              <w:t>.</w:t>
            </w:r>
            <w:r w:rsidRPr="00586C9A">
              <w:rPr>
                <w:rFonts w:ascii="Arial" w:hAnsi="Arial" w:cs="Arial"/>
                <w:b/>
                <w:sz w:val="10"/>
                <w:szCs w:val="10"/>
              </w:rPr>
              <w:t>000,00</w:t>
            </w:r>
          </w:p>
        </w:tc>
      </w:tr>
    </w:tbl>
    <w:p w:rsidR="00BA6971" w:rsidRPr="00A96ED1" w:rsidRDefault="00BA697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397B0E" w:rsidRDefault="00397B0E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P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397B0E" w:rsidRPr="00A96ED1" w:rsidRDefault="00397B0E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397B0E" w:rsidRPr="00A96ED1" w:rsidRDefault="00397B0E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sectPr w:rsidR="00397B0E" w:rsidRPr="00A96ED1">
      <w:footerReference w:type="default" r:id="rId9"/>
      <w:pgSz w:w="11906" w:h="16838"/>
      <w:pgMar w:top="1418" w:right="423" w:bottom="777" w:left="426" w:header="720" w:footer="720" w:gutter="0"/>
      <w:pgNumType w:start="1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59C" w:rsidRDefault="006B459C">
      <w:r>
        <w:separator/>
      </w:r>
    </w:p>
  </w:endnote>
  <w:endnote w:type="continuationSeparator" w:id="0">
    <w:p w:rsidR="006B459C" w:rsidRDefault="006B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swiss"/>
    <w:pitch w:val="default"/>
  </w:font>
  <w:font w:name="Arial-BoldItalicMT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00"/>
    <w:family w:val="roman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M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971" w:rsidRDefault="00132F3A">
    <w:pPr>
      <w:pStyle w:val="Rodap"/>
      <w:ind w:right="360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63500" cy="146050"/>
              <wp:effectExtent l="7620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971" w:rsidRDefault="00BA6971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7757C5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2pt;margin-top:.05pt;width:5pt;height:11.5pt;z-index:251656704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" stroked="f">
              <v:fill opacity="0"/>
              <v:textbox inset="0,0,0,0">
                <w:txbxContent>
                  <w:p w:rsidR="00BA6971" w:rsidRDefault="00BA6971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7757C5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BA6971">
      <w:t>https://www.saogoncalo.rj.gov.br/diario-oficial/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59C" w:rsidRDefault="006B459C">
      <w:r>
        <w:separator/>
      </w:r>
    </w:p>
  </w:footnote>
  <w:footnote w:type="continuationSeparator" w:id="0">
    <w:p w:rsidR="006B459C" w:rsidRDefault="006B4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94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0E"/>
    <w:rsid w:val="00090404"/>
    <w:rsid w:val="00132F3A"/>
    <w:rsid w:val="001E3A4B"/>
    <w:rsid w:val="001F5CFC"/>
    <w:rsid w:val="00397B0E"/>
    <w:rsid w:val="003C03AA"/>
    <w:rsid w:val="006B459C"/>
    <w:rsid w:val="007757C5"/>
    <w:rsid w:val="007D3A77"/>
    <w:rsid w:val="00A57E27"/>
    <w:rsid w:val="00A96ED1"/>
    <w:rsid w:val="00BA6971"/>
    <w:rsid w:val="00C24BAD"/>
    <w:rsid w:val="00C3529A"/>
    <w:rsid w:val="00DB5DA1"/>
    <w:rsid w:val="00F6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DD313-B7DC-4BD0-91B1-6C6428DB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</vt:lpstr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</dc:title>
  <dc:creator>SUPAD</dc:creator>
  <cp:lastModifiedBy>supinfet</cp:lastModifiedBy>
  <cp:revision>4</cp:revision>
  <cp:lastPrinted>2022-04-25T21:22:00Z</cp:lastPrinted>
  <dcterms:created xsi:type="dcterms:W3CDTF">2022-05-09T20:45:00Z</dcterms:created>
  <dcterms:modified xsi:type="dcterms:W3CDTF">2022-05-10T15:22:00Z</dcterms:modified>
</cp:coreProperties>
</file>