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971" w:rsidRDefault="00324FAC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jc w:val="center"/>
      </w:pPr>
      <w:r>
        <w:rPr>
          <w:rFonts w:ascii="Arial Black" w:eastAsia="Arial" w:hAnsi="Arial Black" w:cs="Arial"/>
          <w:b/>
          <w:color w:val="1F4E79"/>
        </w:rPr>
        <w:t>FAESG</w:t>
      </w:r>
    </w:p>
    <w:p w:rsidR="00324FAC" w:rsidRPr="0005312E" w:rsidRDefault="00324FAC" w:rsidP="00324FA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05312E">
        <w:rPr>
          <w:rFonts w:ascii="Arial" w:hAnsi="Arial" w:cs="Arial"/>
          <w:b/>
          <w:sz w:val="16"/>
          <w:szCs w:val="16"/>
        </w:rPr>
        <w:t>EXTRATO DE TERMO DE CESSÃO DE BEM IMÓVEL 01/2022</w:t>
      </w:r>
    </w:p>
    <w:p w:rsidR="00324FAC" w:rsidRPr="0005312E" w:rsidRDefault="00324FAC" w:rsidP="00324FA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05312E">
        <w:rPr>
          <w:rFonts w:ascii="Arial" w:hAnsi="Arial" w:cs="Arial"/>
          <w:b/>
          <w:sz w:val="16"/>
          <w:szCs w:val="16"/>
        </w:rPr>
        <w:t xml:space="preserve">PROCESSO ADMINISTRATIVO </w:t>
      </w:r>
      <w:proofErr w:type="spellStart"/>
      <w:r w:rsidRPr="0005312E">
        <w:rPr>
          <w:rFonts w:ascii="Arial" w:hAnsi="Arial" w:cs="Arial"/>
          <w:b/>
          <w:sz w:val="16"/>
          <w:szCs w:val="16"/>
        </w:rPr>
        <w:t>N</w:t>
      </w:r>
      <w:r>
        <w:rPr>
          <w:rFonts w:ascii="Arial" w:hAnsi="Arial" w:cs="Arial"/>
          <w:b/>
          <w:sz w:val="16"/>
          <w:szCs w:val="16"/>
        </w:rPr>
        <w:t>.</w:t>
      </w:r>
      <w:r w:rsidRPr="0005312E">
        <w:rPr>
          <w:rFonts w:ascii="Arial" w:hAnsi="Arial" w:cs="Arial"/>
          <w:b/>
          <w:sz w:val="16"/>
          <w:szCs w:val="16"/>
        </w:rPr>
        <w:t>°</w:t>
      </w:r>
      <w:proofErr w:type="spellEnd"/>
      <w:r w:rsidRPr="0005312E">
        <w:rPr>
          <w:rFonts w:ascii="Arial" w:hAnsi="Arial" w:cs="Arial"/>
          <w:b/>
          <w:sz w:val="16"/>
          <w:szCs w:val="16"/>
        </w:rPr>
        <w:t xml:space="preserve"> 009/2022</w:t>
      </w:r>
    </w:p>
    <w:p w:rsidR="00324FAC" w:rsidRPr="0005312E" w:rsidRDefault="00324FAC" w:rsidP="00324FA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05312E">
        <w:rPr>
          <w:rFonts w:ascii="Arial" w:hAnsi="Arial" w:cs="Arial"/>
          <w:b/>
          <w:sz w:val="16"/>
          <w:szCs w:val="16"/>
        </w:rPr>
        <w:t xml:space="preserve">PARTES: FUNDAÇÃO DE ARTES, ESPORTE E LAZER DE SÃO GONÇALO – FAESG, pessoa jurídica de direito público municipal, vinculada ao CNPJ </w:t>
      </w:r>
      <w:proofErr w:type="gramStart"/>
      <w:r w:rsidRPr="0005312E">
        <w:rPr>
          <w:rFonts w:ascii="Arial" w:hAnsi="Arial" w:cs="Arial"/>
          <w:b/>
          <w:sz w:val="16"/>
          <w:szCs w:val="16"/>
        </w:rPr>
        <w:t>04.</w:t>
      </w:r>
      <w:proofErr w:type="gramEnd"/>
      <w:r w:rsidR="00CC2FEF">
        <w:rPr>
          <w:rFonts w:ascii="Arial" w:hAnsi="Arial" w:cs="Arial"/>
          <w:b/>
          <w:sz w:val="16"/>
          <w:szCs w:val="16"/>
        </w:rPr>
        <w:t>XXX</w:t>
      </w:r>
      <w:r w:rsidRPr="0005312E">
        <w:rPr>
          <w:rFonts w:ascii="Arial" w:hAnsi="Arial" w:cs="Arial"/>
          <w:b/>
          <w:sz w:val="16"/>
          <w:szCs w:val="16"/>
        </w:rPr>
        <w:t>.</w:t>
      </w:r>
      <w:r w:rsidR="00CC2FEF">
        <w:rPr>
          <w:rFonts w:ascii="Arial" w:hAnsi="Arial" w:cs="Arial"/>
          <w:b/>
          <w:sz w:val="16"/>
          <w:szCs w:val="16"/>
        </w:rPr>
        <w:t>XXX</w:t>
      </w:r>
      <w:r w:rsidRPr="0005312E">
        <w:rPr>
          <w:rFonts w:ascii="Arial" w:hAnsi="Arial" w:cs="Arial"/>
          <w:b/>
          <w:sz w:val="16"/>
          <w:szCs w:val="16"/>
        </w:rPr>
        <w:t>/0001-</w:t>
      </w:r>
      <w:r w:rsidR="00CC2FEF">
        <w:rPr>
          <w:rFonts w:ascii="Arial" w:hAnsi="Arial" w:cs="Arial"/>
          <w:b/>
          <w:sz w:val="16"/>
          <w:szCs w:val="16"/>
        </w:rPr>
        <w:t>XX</w:t>
      </w:r>
      <w:r w:rsidRPr="0005312E">
        <w:rPr>
          <w:rFonts w:ascii="Arial" w:hAnsi="Arial" w:cs="Arial"/>
          <w:b/>
          <w:sz w:val="16"/>
          <w:szCs w:val="16"/>
        </w:rPr>
        <w:t xml:space="preserve"> (cedente) E MUNICÍPIO DE SÃO GONÇALO, pessoa jurídica de direito público interno, vinculada ao CNPJ 28.</w:t>
      </w:r>
      <w:r w:rsidR="00CC2FEF">
        <w:rPr>
          <w:rFonts w:ascii="Arial" w:hAnsi="Arial" w:cs="Arial"/>
          <w:b/>
          <w:sz w:val="16"/>
          <w:szCs w:val="16"/>
        </w:rPr>
        <w:t>XXX</w:t>
      </w:r>
      <w:bookmarkStart w:id="0" w:name="_GoBack"/>
      <w:bookmarkEnd w:id="0"/>
      <w:r w:rsidRPr="0005312E">
        <w:rPr>
          <w:rFonts w:ascii="Arial" w:hAnsi="Arial" w:cs="Arial"/>
          <w:b/>
          <w:sz w:val="16"/>
          <w:szCs w:val="16"/>
        </w:rPr>
        <w:t>.</w:t>
      </w:r>
      <w:r w:rsidR="00CC2FEF">
        <w:rPr>
          <w:rFonts w:ascii="Arial" w:hAnsi="Arial" w:cs="Arial"/>
          <w:b/>
          <w:sz w:val="16"/>
          <w:szCs w:val="16"/>
        </w:rPr>
        <w:t>XXX</w:t>
      </w:r>
      <w:r w:rsidRPr="0005312E">
        <w:rPr>
          <w:rFonts w:ascii="Arial" w:hAnsi="Arial" w:cs="Arial"/>
          <w:b/>
          <w:sz w:val="16"/>
          <w:szCs w:val="16"/>
        </w:rPr>
        <w:t>/0001-</w:t>
      </w:r>
      <w:r w:rsidR="00CC2FEF">
        <w:rPr>
          <w:rFonts w:ascii="Arial" w:hAnsi="Arial" w:cs="Arial"/>
          <w:b/>
          <w:sz w:val="16"/>
          <w:szCs w:val="16"/>
        </w:rPr>
        <w:t>XX</w:t>
      </w:r>
      <w:r w:rsidRPr="0005312E">
        <w:rPr>
          <w:rFonts w:ascii="Arial" w:hAnsi="Arial" w:cs="Arial"/>
          <w:b/>
          <w:sz w:val="16"/>
          <w:szCs w:val="16"/>
        </w:rPr>
        <w:t xml:space="preserve"> (cessionário).</w:t>
      </w:r>
    </w:p>
    <w:p w:rsidR="00324FAC" w:rsidRPr="0005312E" w:rsidRDefault="00324FAC" w:rsidP="00324FA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05312E">
        <w:rPr>
          <w:rFonts w:ascii="Arial" w:hAnsi="Arial" w:cs="Arial"/>
          <w:b/>
          <w:sz w:val="16"/>
          <w:szCs w:val="16"/>
        </w:rPr>
        <w:t>OBJETO: CESSÃO ADMINISTRATIVA DE USO da Lona Cultural Lídia Maria da Silva (Lona Cultura do Jardim Catarina) e da Casa das Artes Professor Hélter Jerônimo Luiz Barcellos.</w:t>
      </w:r>
    </w:p>
    <w:p w:rsidR="00324FAC" w:rsidRPr="0005312E" w:rsidRDefault="00324FAC" w:rsidP="00324FA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05312E">
        <w:rPr>
          <w:rFonts w:ascii="Arial" w:hAnsi="Arial" w:cs="Arial"/>
          <w:b/>
          <w:sz w:val="16"/>
          <w:szCs w:val="16"/>
        </w:rPr>
        <w:t>Data da assinatura: 12 de abril de 2022.</w:t>
      </w:r>
    </w:p>
    <w:p w:rsidR="00324FAC" w:rsidRPr="0005312E" w:rsidRDefault="00324FAC" w:rsidP="00324FA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05312E">
        <w:rPr>
          <w:rFonts w:ascii="Arial" w:hAnsi="Arial" w:cs="Arial"/>
          <w:b/>
          <w:sz w:val="16"/>
          <w:szCs w:val="16"/>
        </w:rPr>
        <w:t>Vigência: 24 meses, a contar da data da assinatura.</w:t>
      </w:r>
    </w:p>
    <w:p w:rsidR="00324FAC" w:rsidRPr="0005312E" w:rsidRDefault="00324FAC" w:rsidP="00324FA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05312E">
        <w:rPr>
          <w:rFonts w:ascii="Arial" w:hAnsi="Arial" w:cs="Arial"/>
          <w:b/>
          <w:sz w:val="16"/>
          <w:szCs w:val="16"/>
        </w:rPr>
        <w:t>FUNDAMENTO: Lei n</w:t>
      </w:r>
      <w:r>
        <w:rPr>
          <w:rFonts w:ascii="Arial" w:hAnsi="Arial" w:cs="Arial"/>
          <w:b/>
          <w:sz w:val="16"/>
          <w:szCs w:val="16"/>
        </w:rPr>
        <w:t>.</w:t>
      </w:r>
      <w:r w:rsidRPr="0005312E">
        <w:rPr>
          <w:rFonts w:ascii="Arial" w:hAnsi="Arial" w:cs="Arial"/>
          <w:b/>
          <w:sz w:val="16"/>
          <w:szCs w:val="16"/>
        </w:rPr>
        <w:t>º 8.666/1993.</w:t>
      </w:r>
    </w:p>
    <w:p w:rsidR="00324FAC" w:rsidRPr="0005312E" w:rsidRDefault="00324FAC" w:rsidP="00324FA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05312E">
        <w:rPr>
          <w:rFonts w:ascii="Arial" w:hAnsi="Arial" w:cs="Arial"/>
          <w:b/>
          <w:sz w:val="16"/>
          <w:szCs w:val="16"/>
        </w:rPr>
        <w:t xml:space="preserve">São Gonçalo, 29 de abril de 2022. </w:t>
      </w:r>
    </w:p>
    <w:p w:rsidR="00324FAC" w:rsidRPr="0005312E" w:rsidRDefault="00324FAC" w:rsidP="00324FA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05312E">
        <w:rPr>
          <w:rFonts w:ascii="Arial" w:hAnsi="Arial" w:cs="Arial"/>
          <w:b/>
          <w:sz w:val="16"/>
          <w:szCs w:val="16"/>
        </w:rPr>
        <w:t>FABIO VIANNA DE ARAUJO</w:t>
      </w:r>
    </w:p>
    <w:p w:rsidR="00324FAC" w:rsidRDefault="00324FAC" w:rsidP="00324FA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05312E">
        <w:rPr>
          <w:rFonts w:ascii="Arial" w:hAnsi="Arial" w:cs="Arial"/>
          <w:b/>
          <w:sz w:val="16"/>
          <w:szCs w:val="16"/>
        </w:rPr>
        <w:t>Presidente da FAESG</w:t>
      </w:r>
    </w:p>
    <w:p w:rsidR="00397B0E" w:rsidRPr="00A96ED1" w:rsidRDefault="00397B0E" w:rsidP="00515233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sectPr w:rsidR="00397B0E" w:rsidRPr="00A96E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423" w:bottom="777" w:left="426" w:header="720" w:footer="720" w:gutter="0"/>
      <w:pgNumType w:start="1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E1" w:rsidRDefault="00882EE1">
      <w:r>
        <w:separator/>
      </w:r>
    </w:p>
  </w:endnote>
  <w:endnote w:type="continuationSeparator" w:id="0">
    <w:p w:rsidR="00882EE1" w:rsidRDefault="0088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Arial-BoldItalicMT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35" w:rsidRDefault="00580B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71" w:rsidRDefault="00132F3A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762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971" w:rsidRDefault="00BA697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CC2FEF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BA6971" w:rsidRDefault="00BA6971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CC2FEF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A6971">
      <w:t>https://www.saogoncalo.rj.gov.br/diario-oficial/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35" w:rsidRDefault="00580B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E1" w:rsidRDefault="00882EE1">
      <w:r>
        <w:separator/>
      </w:r>
    </w:p>
  </w:footnote>
  <w:footnote w:type="continuationSeparator" w:id="0">
    <w:p w:rsidR="00882EE1" w:rsidRDefault="00882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35" w:rsidRDefault="00580B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0B" w:rsidRPr="00580B35" w:rsidRDefault="003C580B" w:rsidP="00580B3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35" w:rsidRDefault="00580B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0E"/>
    <w:rsid w:val="000E3422"/>
    <w:rsid w:val="00132F3A"/>
    <w:rsid w:val="001F5CFC"/>
    <w:rsid w:val="002A3EC9"/>
    <w:rsid w:val="00324FAC"/>
    <w:rsid w:val="00397B0E"/>
    <w:rsid w:val="003C580B"/>
    <w:rsid w:val="00515233"/>
    <w:rsid w:val="00580B35"/>
    <w:rsid w:val="00882EE1"/>
    <w:rsid w:val="00A35B74"/>
    <w:rsid w:val="00A57E27"/>
    <w:rsid w:val="00A96ED1"/>
    <w:rsid w:val="00BA6971"/>
    <w:rsid w:val="00CB3D67"/>
    <w:rsid w:val="00CC2FEF"/>
    <w:rsid w:val="00DB5DA1"/>
    <w:rsid w:val="00F6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uiPriority w:val="1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uiPriority w:val="1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</vt:lpstr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</dc:title>
  <dc:creator>SUPAD</dc:creator>
  <cp:lastModifiedBy>supinfet</cp:lastModifiedBy>
  <cp:revision>4</cp:revision>
  <cp:lastPrinted>2022-04-25T21:22:00Z</cp:lastPrinted>
  <dcterms:created xsi:type="dcterms:W3CDTF">2022-05-10T14:04:00Z</dcterms:created>
  <dcterms:modified xsi:type="dcterms:W3CDTF">2022-05-10T15:19:00Z</dcterms:modified>
</cp:coreProperties>
</file>