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71" w:rsidRDefault="005A6BB6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>
        <w:rPr>
          <w:rFonts w:ascii="Arial Black" w:eastAsia="Arial" w:hAnsi="Arial Black" w:cs="Arial"/>
          <w:b/>
          <w:color w:val="1F4E79"/>
        </w:rPr>
        <w:t>SEMCI</w:t>
      </w:r>
    </w:p>
    <w:p w:rsidR="005A6BB6" w:rsidRDefault="005A6BB6" w:rsidP="005A6BB6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PORTARIA </w:t>
      </w:r>
      <w:r w:rsidR="005744C2">
        <w:rPr>
          <w:rFonts w:ascii="Arial" w:hAnsi="Arial" w:cs="Arial"/>
          <w:b/>
          <w:sz w:val="16"/>
          <w:szCs w:val="16"/>
        </w:rPr>
        <w:t xml:space="preserve">SEMCI 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N.º 008/2022</w:t>
      </w:r>
    </w:p>
    <w:p w:rsidR="005A6BB6" w:rsidRPr="00FB69CA" w:rsidRDefault="005A6BB6" w:rsidP="005A6BB6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FB69CA">
        <w:rPr>
          <w:rFonts w:ascii="Arial" w:hAnsi="Arial" w:cs="Arial"/>
          <w:b/>
          <w:sz w:val="16"/>
          <w:szCs w:val="16"/>
        </w:rPr>
        <w:t>PRORROGA O PRAZO PARA CONCLUSÃO DOS TRABALHOS DA COMISSÃO DE SINDICÂNCIA INSTITUÍDA PELA PORTARIA SEMCI N.º 07/2022.</w:t>
      </w:r>
    </w:p>
    <w:p w:rsidR="005A6BB6" w:rsidRPr="00FB69CA" w:rsidRDefault="005A6BB6" w:rsidP="005A6BB6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FB69CA">
        <w:rPr>
          <w:rFonts w:ascii="Arial" w:hAnsi="Arial" w:cs="Arial"/>
          <w:b/>
          <w:sz w:val="16"/>
          <w:szCs w:val="16"/>
        </w:rPr>
        <w:t>A SECRETÁRIA MUNICIPAL DE CONTROLE INTERNO, no uso das atribuições que lhe são Conferidas pelos artigos 202, 203 e 204 da Lei n.º 050/1991 - Estatuto dos Servidores Públicos de São Gonçalo.</w:t>
      </w:r>
    </w:p>
    <w:p w:rsidR="005A6BB6" w:rsidRPr="00FB69CA" w:rsidRDefault="005A6BB6" w:rsidP="005A6BB6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FB69CA">
        <w:rPr>
          <w:rFonts w:ascii="Arial" w:hAnsi="Arial" w:cs="Arial"/>
          <w:b/>
          <w:sz w:val="16"/>
          <w:szCs w:val="16"/>
        </w:rPr>
        <w:t>RESOLVE:</w:t>
      </w:r>
    </w:p>
    <w:p w:rsidR="005A6BB6" w:rsidRPr="00FB69CA" w:rsidRDefault="005A6BB6" w:rsidP="005A6BB6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FB69CA">
        <w:rPr>
          <w:rFonts w:ascii="Arial" w:hAnsi="Arial" w:cs="Arial"/>
          <w:b/>
          <w:sz w:val="16"/>
          <w:szCs w:val="16"/>
        </w:rPr>
        <w:t>Art. 1º Fica prorrogado por mais 30 (trinta) dias o prazo para a conclusão dos trabalhos da referida Comissão de Tomada de Contas Especial.</w:t>
      </w:r>
    </w:p>
    <w:p w:rsidR="005A6BB6" w:rsidRPr="00FB69CA" w:rsidRDefault="005A6BB6" w:rsidP="005A6BB6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FB69CA">
        <w:rPr>
          <w:rFonts w:ascii="Arial" w:hAnsi="Arial" w:cs="Arial"/>
          <w:b/>
          <w:sz w:val="16"/>
          <w:szCs w:val="16"/>
        </w:rPr>
        <w:t>Art. 2º Esta Portaria entrará em vigor a partir da data de sua publicação oficial.</w:t>
      </w:r>
    </w:p>
    <w:p w:rsidR="005A6BB6" w:rsidRPr="00FB69CA" w:rsidRDefault="005A6BB6" w:rsidP="005A6BB6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FB69CA">
        <w:rPr>
          <w:rFonts w:ascii="Arial" w:hAnsi="Arial" w:cs="Arial"/>
          <w:b/>
          <w:sz w:val="16"/>
          <w:szCs w:val="16"/>
        </w:rPr>
        <w:t>São Gonçalo, 02 de Maio de 2022.</w:t>
      </w:r>
    </w:p>
    <w:p w:rsidR="005A6BB6" w:rsidRPr="00FB69CA" w:rsidRDefault="005A6BB6" w:rsidP="005A6BB6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FB69CA">
        <w:rPr>
          <w:rFonts w:ascii="Arial" w:hAnsi="Arial" w:cs="Arial"/>
          <w:b/>
          <w:sz w:val="16"/>
          <w:szCs w:val="16"/>
        </w:rPr>
        <w:t>ROBERTA FERNANDES DE OLIVEIRA</w:t>
      </w:r>
    </w:p>
    <w:p w:rsidR="00BA6971" w:rsidRPr="00A96ED1" w:rsidRDefault="005A6BB6" w:rsidP="005A6BB6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FB69CA">
        <w:rPr>
          <w:rFonts w:ascii="Arial" w:hAnsi="Arial" w:cs="Arial"/>
          <w:b/>
          <w:sz w:val="16"/>
          <w:szCs w:val="16"/>
        </w:rPr>
        <w:t>Secretária Municipal de Controle Interno</w:t>
      </w:r>
    </w:p>
    <w:p w:rsidR="00397B0E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P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sectPr w:rsidR="00397B0E" w:rsidRPr="00A96ED1">
      <w:footerReference w:type="default" r:id="rId9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B3" w:rsidRDefault="009E54B3">
      <w:r>
        <w:separator/>
      </w:r>
    </w:p>
  </w:endnote>
  <w:endnote w:type="continuationSeparator" w:id="0">
    <w:p w:rsidR="009E54B3" w:rsidRDefault="009E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Default="00132F3A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71" w:rsidRDefault="00BA697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5744C2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A6971" w:rsidRDefault="00BA697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5744C2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971">
      <w:t>https://www.saogoncalo.rj.gov.br/diario-oficial/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B3" w:rsidRDefault="009E54B3">
      <w:r>
        <w:separator/>
      </w:r>
    </w:p>
  </w:footnote>
  <w:footnote w:type="continuationSeparator" w:id="0">
    <w:p w:rsidR="009E54B3" w:rsidRDefault="009E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E"/>
    <w:rsid w:val="0009482A"/>
    <w:rsid w:val="00132F3A"/>
    <w:rsid w:val="001F5CFC"/>
    <w:rsid w:val="00397B0E"/>
    <w:rsid w:val="003C03AA"/>
    <w:rsid w:val="005744C2"/>
    <w:rsid w:val="005A6BB6"/>
    <w:rsid w:val="00615300"/>
    <w:rsid w:val="006A3F56"/>
    <w:rsid w:val="007D3A77"/>
    <w:rsid w:val="008B6C80"/>
    <w:rsid w:val="009E54B3"/>
    <w:rsid w:val="00A57E27"/>
    <w:rsid w:val="00A96ED1"/>
    <w:rsid w:val="00BA6971"/>
    <w:rsid w:val="00BE07FC"/>
    <w:rsid w:val="00C3529A"/>
    <w:rsid w:val="00DB5DA1"/>
    <w:rsid w:val="00F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DC52-4FA7-46A6-AB01-642EE795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4</cp:revision>
  <cp:lastPrinted>2022-04-25T21:22:00Z</cp:lastPrinted>
  <dcterms:created xsi:type="dcterms:W3CDTF">2022-05-09T20:47:00Z</dcterms:created>
  <dcterms:modified xsi:type="dcterms:W3CDTF">2022-05-16T15:51:00Z</dcterms:modified>
</cp:coreProperties>
</file>