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0" w:rsidRDefault="000F4CCE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bookmarkStart w:id="0" w:name="_GoBack"/>
      <w:bookmarkEnd w:id="0"/>
      <w:r>
        <w:rPr>
          <w:rFonts w:ascii="Arial Black" w:eastAsia="Arial" w:hAnsi="Arial Black" w:cs="Arial"/>
          <w:b/>
          <w:color w:val="1F4E79"/>
        </w:rPr>
        <w:t>SEMTRAN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 xml:space="preserve">RESOLUÇÃO </w:t>
      </w:r>
      <w:proofErr w:type="spellStart"/>
      <w:r w:rsidRPr="000F4CCE">
        <w:rPr>
          <w:rFonts w:ascii="Arial" w:hAnsi="Arial" w:cs="Arial"/>
          <w:b/>
          <w:sz w:val="16"/>
          <w:szCs w:val="16"/>
        </w:rPr>
        <w:t>N.°</w:t>
      </w:r>
      <w:proofErr w:type="spellEnd"/>
      <w:r w:rsidRPr="000F4CCE">
        <w:rPr>
          <w:rFonts w:ascii="Arial" w:hAnsi="Arial" w:cs="Arial"/>
          <w:b/>
          <w:sz w:val="16"/>
          <w:szCs w:val="16"/>
        </w:rPr>
        <w:t xml:space="preserve"> 22/SEMTRAN/2022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>DISPÕE SOBRE REGULAMENTAÇÃO DAS ATIVIDADES DE CARGA E DESCARGA EM VIA MUNICIPAL E DÁ OUTRAS PROVIDÊNCIAS. O SECRETÁRIO MUNICIPAL DE TRANSPORTES, no uso de suas atribuições, e de acordo com o art. 24 da lei federal n.º 9.503, de 23 de setembro de 1997,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>RESOLVE: Artigo 1º - Regulamenta área para realização de serviços de Carga e Descarga, na Vila José Augusto Domingues, paralela a Rua Dr. Feliciano Sodré, próximo ao numero 64, Centro, São Gonçalo/RJ;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>Artigo 2º - Esta Resolução entrará em vigor e produzirá seus efeitos na data de sua publicação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>Artigo 3° - e revogam-se as disposições em contrário.</w:t>
      </w:r>
    </w:p>
    <w:p w:rsid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0F4CCE">
        <w:rPr>
          <w:rFonts w:ascii="Arial" w:hAnsi="Arial" w:cs="Arial"/>
          <w:b/>
          <w:sz w:val="16"/>
          <w:szCs w:val="16"/>
        </w:rPr>
        <w:t>FABIO RICARDO FONTES LEMOS</w:t>
      </w:r>
      <w:proofErr w:type="gramEnd"/>
    </w:p>
    <w:p w:rsidR="00574480" w:rsidRPr="000F4CCE" w:rsidRDefault="00BA2D50" w:rsidP="00BA2D5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F4CCE">
        <w:rPr>
          <w:rFonts w:ascii="Arial" w:hAnsi="Arial" w:cs="Arial"/>
          <w:b/>
          <w:sz w:val="16"/>
          <w:szCs w:val="16"/>
        </w:rPr>
        <w:t>Secretário Municipal de Transportes</w:t>
      </w:r>
    </w:p>
    <w:sectPr w:rsidR="00574480" w:rsidRPr="000F4CCE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2C" w:rsidRDefault="0019142C">
      <w:r>
        <w:separator/>
      </w:r>
    </w:p>
  </w:endnote>
  <w:endnote w:type="continuationSeparator" w:id="0">
    <w:p w:rsidR="0019142C" w:rsidRDefault="001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760304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480" w:rsidRDefault="005744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06108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574480" w:rsidRDefault="005744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06108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74480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2C" w:rsidRDefault="0019142C">
      <w:r>
        <w:separator/>
      </w:r>
    </w:p>
  </w:footnote>
  <w:footnote w:type="continuationSeparator" w:id="0">
    <w:p w:rsidR="0019142C" w:rsidRDefault="0019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061086"/>
    <w:rsid w:val="000F4CCE"/>
    <w:rsid w:val="00111EB7"/>
    <w:rsid w:val="0019142C"/>
    <w:rsid w:val="002420F2"/>
    <w:rsid w:val="00400530"/>
    <w:rsid w:val="00522606"/>
    <w:rsid w:val="00574480"/>
    <w:rsid w:val="00760304"/>
    <w:rsid w:val="00905C53"/>
    <w:rsid w:val="00AB750F"/>
    <w:rsid w:val="00BA2D50"/>
    <w:rsid w:val="00BE59B7"/>
    <w:rsid w:val="00BF4281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2022-05-09T19:01:00Z</dcterms:created>
  <dcterms:modified xsi:type="dcterms:W3CDTF">2022-05-10T15:07:00Z</dcterms:modified>
</cp:coreProperties>
</file>